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33" w:type="dxa"/>
        <w:tblInd w:w="-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33"/>
      </w:tblGrid>
      <w:tr w:rsidR="00D969F1" w14:paraId="76A25F93" w14:textId="77777777">
        <w:tc>
          <w:tcPr>
            <w:tcW w:w="10433" w:type="dxa"/>
            <w:shd w:val="clear" w:color="auto" w:fill="auto"/>
            <w:tcMar>
              <w:top w:w="0" w:type="dxa"/>
              <w:bottom w:w="284" w:type="dxa"/>
              <w:right w:w="57" w:type="dxa"/>
            </w:tcMar>
          </w:tcPr>
          <w:p w14:paraId="7EBEBE95" w14:textId="77777777" w:rsidR="00D969F1" w:rsidRDefault="00800AEB">
            <w:pPr>
              <w:pStyle w:val="Contact"/>
              <w:rPr>
                <w:rFonts w:cs="Arial"/>
                <w:highlight w:val="white"/>
              </w:rPr>
            </w:pPr>
            <w:r>
              <w:rPr>
                <w:rFonts w:cs="Arial"/>
                <w:highlight w:val="white"/>
              </w:rPr>
              <w:tab/>
            </w:r>
            <w:r>
              <w:rPr>
                <w:rFonts w:cs="Arial"/>
                <w:highlight w:val="white"/>
              </w:rPr>
              <w:fldChar w:fldCharType="begin"/>
            </w:r>
            <w:r>
              <w:rPr>
                <w:rFonts w:cs="Arial"/>
                <w:highlight w:val="white"/>
              </w:rPr>
              <w:instrText xml:space="preserve"> DOCPROPERTY "Doc.Date"\*CHARFORMAT \&lt;OawJumpToField value=0/&gt;</w:instrText>
            </w:r>
            <w:r>
              <w:rPr>
                <w:rFonts w:cs="Arial"/>
                <w:highlight w:val="white"/>
              </w:rPr>
              <w:fldChar w:fldCharType="separate"/>
            </w:r>
            <w:r>
              <w:rPr>
                <w:rFonts w:cs="Arial"/>
                <w:highlight w:val="white"/>
              </w:rPr>
              <w:t>Date</w:t>
            </w:r>
            <w:r>
              <w:rPr>
                <w:rFonts w:cs="Arial"/>
                <w:highlight w:val="white"/>
              </w:rPr>
              <w:fldChar w:fldCharType="end"/>
            </w:r>
            <w:r>
              <w:rPr>
                <w:rFonts w:cs="Arial"/>
                <w:highlight w:val="white"/>
              </w:rPr>
              <w:tab/>
            </w:r>
            <w:r>
              <w:rPr>
                <w:rFonts w:cs="Arial"/>
              </w:rPr>
              <w:t>September 2020</w:t>
            </w:r>
          </w:p>
        </w:tc>
      </w:tr>
    </w:tbl>
    <w:p w14:paraId="4E397793" w14:textId="77777777" w:rsidR="00D969F1" w:rsidRDefault="00800AEB">
      <w:pPr>
        <w:pStyle w:val="DocumentType"/>
        <w:spacing w:after="0" w:line="240" w:lineRule="auto"/>
        <w:rPr>
          <w:highlight w:val="white"/>
        </w:rPr>
      </w:pPr>
      <w:r>
        <w:fldChar w:fldCharType="begin"/>
      </w:r>
      <w:r>
        <w:instrText xml:space="preserve"> DOCPROPERTY "CustomField.DocumentTypeBlank"\*CHARFORMAT \&lt;OawJumpToField value=0/&gt;</w:instrText>
      </w:r>
      <w:r>
        <w:rPr>
          <w:highlight w:val="white"/>
        </w:rPr>
        <w:fldChar w:fldCharType="end"/>
      </w:r>
    </w:p>
    <w:p w14:paraId="43219F37" w14:textId="74A638C1" w:rsidR="00D969F1" w:rsidRDefault="00285E84" w:rsidP="00285E84">
      <w:pPr>
        <w:spacing w:line="288" w:lineRule="auto"/>
        <w:rPr>
          <w:rFonts w:eastAsia="SimSun"/>
          <w:b/>
          <w:lang w:val="en-US" w:eastAsia="zh-CN"/>
        </w:rPr>
      </w:pPr>
      <w:r>
        <w:rPr>
          <w:rFonts w:asciiTheme="minorEastAsia" w:eastAsiaTheme="minorEastAsia" w:hAnsiTheme="minorEastAsia" w:hint="eastAsia"/>
          <w:b/>
          <w:lang w:eastAsia="zh-CN"/>
        </w:rPr>
        <w:t>安迈</w:t>
      </w:r>
      <w:r>
        <w:rPr>
          <w:rFonts w:eastAsia="SimSun" w:hint="eastAsia"/>
          <w:b/>
          <w:lang w:val="en-US" w:eastAsia="zh-CN"/>
        </w:rPr>
        <w:t>集团</w:t>
      </w:r>
      <w:r w:rsidR="00800AEB">
        <w:rPr>
          <w:rFonts w:eastAsia="SimSun" w:hint="eastAsia"/>
          <w:b/>
          <w:lang w:val="en-US" w:eastAsia="zh-CN"/>
        </w:rPr>
        <w:t>新闻稿</w:t>
      </w:r>
    </w:p>
    <w:p w14:paraId="7BE5DF03" w14:textId="77777777" w:rsidR="00D969F1" w:rsidRDefault="00D969F1">
      <w:pPr>
        <w:spacing w:line="288" w:lineRule="auto"/>
        <w:rPr>
          <w:rFonts w:eastAsia="SimSun"/>
          <w:b/>
          <w:lang w:val="en-US" w:eastAsia="zh-CN"/>
        </w:rPr>
      </w:pPr>
    </w:p>
    <w:p w14:paraId="69888B0D" w14:textId="77777777" w:rsidR="00C6441F" w:rsidRDefault="00C6441F" w:rsidP="00C6441F">
      <w:pPr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>移动式搅拌站满足转场需求</w:t>
      </w:r>
    </w:p>
    <w:p w14:paraId="478D0496" w14:textId="44CBD07D" w:rsidR="00D969F1" w:rsidRDefault="00800AEB">
      <w:pPr>
        <w:rPr>
          <w:b/>
          <w:lang w:val="en-US" w:eastAsia="zh-CN"/>
        </w:rPr>
      </w:pPr>
      <w:r>
        <w:rPr>
          <w:rFonts w:hint="eastAsia"/>
          <w:b/>
          <w:lang w:eastAsia="zh-CN"/>
        </w:rPr>
        <w:t>ABM EasyBatch</w:t>
      </w:r>
      <w:r>
        <w:rPr>
          <w:rFonts w:eastAsia="SimSun" w:hint="eastAsia"/>
          <w:b/>
          <w:lang w:val="en-US" w:eastAsia="zh-CN"/>
        </w:rPr>
        <w:t>移动式搅拌站参与泰国高速路网建设</w:t>
      </w:r>
    </w:p>
    <w:p w14:paraId="07F5BE25" w14:textId="77777777" w:rsidR="00D969F1" w:rsidRDefault="00D969F1">
      <w:pPr>
        <w:rPr>
          <w:lang w:eastAsia="zh-CN"/>
        </w:rPr>
      </w:pPr>
    </w:p>
    <w:p w14:paraId="15B8577C" w14:textId="77777777" w:rsidR="00D969F1" w:rsidRPr="00285E84" w:rsidRDefault="00800AEB" w:rsidP="00285E84">
      <w:pPr>
        <w:rPr>
          <w:rFonts w:eastAsia="SimSun"/>
          <w:bCs/>
          <w:lang w:val="en-US" w:eastAsia="zh-CN"/>
        </w:rPr>
      </w:pPr>
      <w:r w:rsidRPr="00285E84">
        <w:rPr>
          <w:rFonts w:eastAsia="SimSun" w:hint="eastAsia"/>
          <w:bCs/>
          <w:lang w:val="en-US" w:eastAsia="zh-CN"/>
        </w:rPr>
        <w:t>Sraloong</w:t>
      </w:r>
      <w:r w:rsidRPr="00285E84">
        <w:rPr>
          <w:rFonts w:eastAsia="SimSun" w:hint="eastAsia"/>
          <w:bCs/>
          <w:lang w:val="en-US" w:eastAsia="zh-CN"/>
        </w:rPr>
        <w:t>建筑公司在泰国有</w:t>
      </w:r>
      <w:r w:rsidRPr="00285E84">
        <w:rPr>
          <w:rFonts w:eastAsia="SimSun" w:hint="eastAsia"/>
          <w:bCs/>
          <w:lang w:val="en-US" w:eastAsia="zh-CN"/>
        </w:rPr>
        <w:t>50</w:t>
      </w:r>
      <w:r w:rsidRPr="00285E84">
        <w:rPr>
          <w:rFonts w:eastAsia="SimSun" w:hint="eastAsia"/>
          <w:bCs/>
          <w:lang w:val="en-US" w:eastAsia="zh-CN"/>
        </w:rPr>
        <w:t>多年的运营历史。每一家公司为了实现持久发展，都必须对推动其业务发展的生产设备采购做出合理决策。</w:t>
      </w:r>
    </w:p>
    <w:p w14:paraId="5C00F1C2" w14:textId="77777777" w:rsidR="00D969F1" w:rsidRDefault="00D969F1">
      <w:pPr>
        <w:pStyle w:val="BodyText"/>
        <w:rPr>
          <w:lang w:eastAsia="zh-CN"/>
        </w:rPr>
      </w:pPr>
    </w:p>
    <w:p w14:paraId="71BDB64F" w14:textId="1B7A60D4" w:rsidR="00D969F1" w:rsidRPr="00285E84" w:rsidRDefault="00800AEB" w:rsidP="00285E84">
      <w:pPr>
        <w:rPr>
          <w:rFonts w:eastAsia="SimSun"/>
          <w:bCs/>
          <w:lang w:val="en-US" w:eastAsia="zh-CN"/>
        </w:rPr>
      </w:pPr>
      <w:r w:rsidRPr="00285E84">
        <w:rPr>
          <w:rFonts w:eastAsia="SimSun" w:hint="eastAsia"/>
          <w:bCs/>
          <w:lang w:val="en-US" w:eastAsia="zh-CN"/>
        </w:rPr>
        <w:t>采购</w:t>
      </w:r>
      <w:r w:rsidR="00285E84">
        <w:rPr>
          <w:rFonts w:eastAsia="SimSun" w:hint="eastAsia"/>
          <w:bCs/>
          <w:lang w:val="en-US" w:eastAsia="zh-CN"/>
        </w:rPr>
        <w:t>安迈</w:t>
      </w:r>
      <w:r w:rsidRPr="00285E84">
        <w:rPr>
          <w:rFonts w:eastAsia="SimSun" w:hint="eastAsia"/>
          <w:bCs/>
          <w:lang w:val="en-US" w:eastAsia="zh-CN"/>
        </w:rPr>
        <w:t>ABM 90 EasyBatch</w:t>
      </w:r>
      <w:r w:rsidRPr="00285E84">
        <w:rPr>
          <w:rFonts w:eastAsia="SimSun" w:hint="eastAsia"/>
          <w:bCs/>
          <w:lang w:val="en-US" w:eastAsia="zh-CN"/>
        </w:rPr>
        <w:t>沥青搅拌站，总部位于曼谷的</w:t>
      </w:r>
      <w:r w:rsidRPr="00285E84">
        <w:rPr>
          <w:rFonts w:eastAsia="SimSun" w:hint="eastAsia"/>
          <w:bCs/>
          <w:lang w:val="en-US" w:eastAsia="zh-CN"/>
        </w:rPr>
        <w:t>Sraloong</w:t>
      </w:r>
      <w:r w:rsidRPr="00285E84">
        <w:rPr>
          <w:rFonts w:eastAsia="SimSun" w:hint="eastAsia"/>
          <w:bCs/>
          <w:lang w:val="en-US" w:eastAsia="zh-CN"/>
        </w:rPr>
        <w:t>公司正是如此考虑。泰国政府正在投资基础设施，以提高农产品的运输</w:t>
      </w:r>
      <w:r w:rsidR="00534280">
        <w:rPr>
          <w:rFonts w:eastAsia="SimSun" w:hint="eastAsia"/>
          <w:bCs/>
          <w:lang w:val="en-US" w:eastAsia="zh-CN"/>
        </w:rPr>
        <w:t>效率</w:t>
      </w:r>
      <w:r w:rsidRPr="00285E84">
        <w:rPr>
          <w:rFonts w:eastAsia="SimSun" w:hint="eastAsia"/>
          <w:bCs/>
          <w:lang w:val="en-US" w:eastAsia="zh-CN"/>
        </w:rPr>
        <w:t>并减少通行时间</w:t>
      </w:r>
      <w:r w:rsidR="00285E84">
        <w:rPr>
          <w:rFonts w:eastAsia="SimSun" w:hint="eastAsia"/>
          <w:bCs/>
          <w:lang w:val="en-US" w:eastAsia="zh-CN"/>
        </w:rPr>
        <w:t>，</w:t>
      </w:r>
      <w:r w:rsidRPr="00285E84">
        <w:rPr>
          <w:rFonts w:eastAsia="SimSun" w:hint="eastAsia"/>
          <w:bCs/>
          <w:lang w:val="en-US" w:eastAsia="zh-CN"/>
        </w:rPr>
        <w:t>ABM EasyBatch</w:t>
      </w:r>
      <w:r w:rsidR="00285E84">
        <w:rPr>
          <w:rFonts w:eastAsia="SimSun" w:hint="eastAsia"/>
          <w:bCs/>
          <w:lang w:val="en-US" w:eastAsia="zh-CN"/>
        </w:rPr>
        <w:t>搅拌站</w:t>
      </w:r>
      <w:r w:rsidRPr="00285E84">
        <w:rPr>
          <w:rFonts w:eastAsia="SimSun" w:hint="eastAsia"/>
          <w:bCs/>
          <w:lang w:val="en-US" w:eastAsia="zh-CN"/>
        </w:rPr>
        <w:t>帮助</w:t>
      </w:r>
      <w:r w:rsidRPr="00285E84">
        <w:rPr>
          <w:rFonts w:eastAsia="SimSun" w:hint="eastAsia"/>
          <w:bCs/>
          <w:lang w:val="en-US" w:eastAsia="zh-CN"/>
        </w:rPr>
        <w:t>Sraloong</w:t>
      </w:r>
      <w:r w:rsidRPr="00285E84">
        <w:rPr>
          <w:rFonts w:eastAsia="SimSun" w:hint="eastAsia"/>
          <w:bCs/>
          <w:lang w:val="en-US" w:eastAsia="zh-CN"/>
        </w:rPr>
        <w:t>公司为道路施工提供优质沥青料。</w:t>
      </w:r>
    </w:p>
    <w:p w14:paraId="1607E3BF" w14:textId="77777777" w:rsidR="00D969F1" w:rsidRDefault="00D969F1">
      <w:pPr>
        <w:pStyle w:val="BodyText"/>
        <w:rPr>
          <w:rFonts w:eastAsia="SimSun"/>
          <w:lang w:val="en-US" w:eastAsia="zh-CN"/>
        </w:rPr>
      </w:pPr>
    </w:p>
    <w:p w14:paraId="18446807" w14:textId="2FFD4074" w:rsidR="00D969F1" w:rsidRPr="00285E84" w:rsidRDefault="00800AEB" w:rsidP="00285E84">
      <w:pPr>
        <w:rPr>
          <w:rFonts w:eastAsia="SimSun"/>
          <w:bCs/>
          <w:lang w:val="en-US" w:eastAsia="zh-CN"/>
        </w:rPr>
      </w:pPr>
      <w:r w:rsidRPr="00285E84">
        <w:rPr>
          <w:rFonts w:eastAsia="SimSun" w:hint="eastAsia"/>
          <w:bCs/>
          <w:lang w:val="en-US" w:eastAsia="zh-CN"/>
        </w:rPr>
        <w:t>促进经济增长的高速公路通常建在偏远地区，这使得移动式沥青搅拌站有了用武之地。无论</w:t>
      </w:r>
      <w:r w:rsidR="00285E84">
        <w:rPr>
          <w:rFonts w:eastAsia="SimSun" w:hint="eastAsia"/>
          <w:bCs/>
          <w:lang w:val="en-US" w:eastAsia="zh-CN"/>
        </w:rPr>
        <w:t>施工场地</w:t>
      </w:r>
      <w:r w:rsidRPr="00285E84">
        <w:rPr>
          <w:rFonts w:eastAsia="SimSun" w:hint="eastAsia"/>
          <w:bCs/>
          <w:lang w:val="en-US" w:eastAsia="zh-CN"/>
        </w:rPr>
        <w:t>多么偏远，移动式搅拌站都能生产并提供所需的沥青料。</w:t>
      </w:r>
      <w:r w:rsidR="00285E84">
        <w:rPr>
          <w:rFonts w:eastAsia="SimSun" w:hint="eastAsia"/>
          <w:bCs/>
          <w:lang w:val="en-US" w:eastAsia="zh-CN"/>
        </w:rPr>
        <w:t>设备不仅可以在狭小</w:t>
      </w:r>
      <w:r w:rsidR="00C2230C">
        <w:rPr>
          <w:rFonts w:eastAsia="SimSun" w:hint="eastAsia"/>
          <w:bCs/>
          <w:lang w:val="en-US" w:eastAsia="zh-CN"/>
        </w:rPr>
        <w:t>的场地</w:t>
      </w:r>
      <w:r w:rsidR="00285E84">
        <w:rPr>
          <w:rFonts w:eastAsia="SimSun" w:hint="eastAsia"/>
          <w:bCs/>
          <w:lang w:val="en-US" w:eastAsia="zh-CN"/>
        </w:rPr>
        <w:t>上安装，也可在施工过程中转场重组，使</w:t>
      </w:r>
      <w:r w:rsidRPr="00285E84">
        <w:rPr>
          <w:rFonts w:eastAsia="SimSun" w:hint="eastAsia"/>
          <w:bCs/>
          <w:lang w:val="en-US" w:eastAsia="zh-CN"/>
        </w:rPr>
        <w:t>施工队伍</w:t>
      </w:r>
      <w:r w:rsidR="00285E84">
        <w:rPr>
          <w:rFonts w:eastAsia="SimSun" w:hint="eastAsia"/>
          <w:bCs/>
          <w:lang w:val="en-US" w:eastAsia="zh-CN"/>
        </w:rPr>
        <w:t>方便</w:t>
      </w:r>
      <w:r w:rsidRPr="00285E84">
        <w:rPr>
          <w:rFonts w:eastAsia="SimSun" w:hint="eastAsia"/>
          <w:bCs/>
          <w:lang w:val="en-US" w:eastAsia="zh-CN"/>
        </w:rPr>
        <w:t>获取</w:t>
      </w:r>
      <w:r w:rsidR="00285E84">
        <w:rPr>
          <w:rFonts w:eastAsia="SimSun" w:hint="eastAsia"/>
          <w:bCs/>
          <w:lang w:val="en-US" w:eastAsia="zh-CN"/>
        </w:rPr>
        <w:t>施工原料</w:t>
      </w:r>
      <w:r w:rsidRPr="00285E84">
        <w:rPr>
          <w:rFonts w:eastAsia="SimSun" w:hint="eastAsia"/>
          <w:bCs/>
          <w:lang w:val="en-US" w:eastAsia="zh-CN"/>
        </w:rPr>
        <w:t>和减少成品料运输时间。</w:t>
      </w:r>
    </w:p>
    <w:p w14:paraId="13579176" w14:textId="77777777" w:rsidR="00D969F1" w:rsidRDefault="00D969F1">
      <w:pPr>
        <w:pStyle w:val="BodyText"/>
        <w:rPr>
          <w:lang w:eastAsia="zh-CN"/>
        </w:rPr>
      </w:pPr>
    </w:p>
    <w:p w14:paraId="005D2807" w14:textId="3F8E33A9" w:rsidR="00D969F1" w:rsidRPr="00285E84" w:rsidRDefault="00104999" w:rsidP="00AA0A51">
      <w:pPr>
        <w:rPr>
          <w:rFonts w:eastAsia="SimSun"/>
          <w:bCs/>
          <w:lang w:val="en-US" w:eastAsia="zh-CN"/>
        </w:rPr>
      </w:pPr>
      <w:r>
        <w:rPr>
          <w:rFonts w:eastAsia="SimSun" w:hint="eastAsia"/>
          <w:bCs/>
          <w:lang w:val="en-US" w:eastAsia="zh-CN"/>
        </w:rPr>
        <w:t>安迈</w:t>
      </w:r>
      <w:r w:rsidR="00800AEB" w:rsidRPr="00285E84">
        <w:rPr>
          <w:rFonts w:eastAsia="SimSun" w:hint="eastAsia"/>
          <w:bCs/>
          <w:lang w:val="en-US" w:eastAsia="zh-CN"/>
        </w:rPr>
        <w:t>搅拌站将用于</w:t>
      </w:r>
      <w:r w:rsidR="00800AEB" w:rsidRPr="00285E84">
        <w:rPr>
          <w:rFonts w:eastAsia="SimSun" w:hint="eastAsia"/>
          <w:bCs/>
          <w:lang w:val="en-US" w:eastAsia="zh-CN"/>
        </w:rPr>
        <w:t>115</w:t>
      </w:r>
      <w:r w:rsidR="00800AEB" w:rsidRPr="00285E84">
        <w:rPr>
          <w:rFonts w:eastAsia="SimSun" w:hint="eastAsia"/>
          <w:bCs/>
          <w:lang w:val="en-US" w:eastAsia="zh-CN"/>
        </w:rPr>
        <w:t>号高速公路的扩建工程，</w:t>
      </w:r>
      <w:r>
        <w:rPr>
          <w:rFonts w:eastAsia="SimSun" w:hint="eastAsia"/>
          <w:bCs/>
          <w:lang w:val="en-US" w:eastAsia="zh-CN"/>
        </w:rPr>
        <w:t>主要</w:t>
      </w:r>
      <w:r w:rsidR="00800AEB" w:rsidRPr="00285E84">
        <w:rPr>
          <w:rFonts w:eastAsia="SimSun" w:hint="eastAsia"/>
          <w:bCs/>
          <w:lang w:val="en-US" w:eastAsia="zh-CN"/>
        </w:rPr>
        <w:t>用自</w:t>
      </w:r>
      <w:r w:rsidR="00800AEB" w:rsidRPr="00285E84">
        <w:rPr>
          <w:rFonts w:eastAsia="SimSun" w:hint="eastAsia"/>
          <w:bCs/>
          <w:lang w:val="en-US" w:eastAsia="zh-CN"/>
        </w:rPr>
        <w:t>Kamphaeng Phet</w:t>
      </w:r>
      <w:r w:rsidR="00800AEB" w:rsidRPr="00285E84">
        <w:rPr>
          <w:rFonts w:eastAsia="SimSun" w:hint="eastAsia"/>
          <w:bCs/>
          <w:lang w:val="en-US" w:eastAsia="zh-CN"/>
        </w:rPr>
        <w:t>市到</w:t>
      </w:r>
      <w:r w:rsidR="00800AEB" w:rsidRPr="00285E84">
        <w:rPr>
          <w:rFonts w:eastAsia="SimSun" w:hint="eastAsia"/>
          <w:bCs/>
          <w:lang w:val="en-US" w:eastAsia="zh-CN"/>
        </w:rPr>
        <w:t>Phichit</w:t>
      </w:r>
      <w:r w:rsidR="00800AEB" w:rsidRPr="00285E84">
        <w:rPr>
          <w:rFonts w:eastAsia="SimSun" w:hint="eastAsia"/>
          <w:bCs/>
          <w:lang w:val="en-US" w:eastAsia="zh-CN"/>
        </w:rPr>
        <w:t>市的双车道扩建为四车道施工标段。</w:t>
      </w:r>
      <w:r w:rsidR="00800AEB" w:rsidRPr="00285E84">
        <w:rPr>
          <w:rFonts w:eastAsia="SimSun" w:hint="eastAsia"/>
          <w:bCs/>
          <w:lang w:val="en-US" w:eastAsia="zh-CN"/>
        </w:rPr>
        <w:t xml:space="preserve"> Sraloong</w:t>
      </w:r>
      <w:r w:rsidR="00800AEB" w:rsidRPr="00285E84">
        <w:rPr>
          <w:rFonts w:eastAsia="SimSun" w:hint="eastAsia"/>
          <w:bCs/>
          <w:lang w:val="en-US" w:eastAsia="zh-CN"/>
        </w:rPr>
        <w:t>公司搅拌站经理</w:t>
      </w:r>
      <w:r w:rsidR="00800AEB" w:rsidRPr="00285E84">
        <w:rPr>
          <w:rFonts w:eastAsia="SimSun" w:hint="eastAsia"/>
          <w:bCs/>
          <w:lang w:val="en-US" w:eastAsia="zh-CN"/>
        </w:rPr>
        <w:t>Theerapat Theeratrakool</w:t>
      </w:r>
      <w:r w:rsidR="00800AEB" w:rsidRPr="00285E84">
        <w:rPr>
          <w:rFonts w:eastAsia="SimSun" w:hint="eastAsia"/>
          <w:bCs/>
          <w:lang w:val="en-US" w:eastAsia="zh-CN"/>
        </w:rPr>
        <w:t>先生说：“该项目</w:t>
      </w:r>
      <w:r>
        <w:rPr>
          <w:rFonts w:eastAsia="SimSun" w:hint="eastAsia"/>
          <w:bCs/>
          <w:lang w:val="en-US" w:eastAsia="zh-CN"/>
        </w:rPr>
        <w:t>将</w:t>
      </w:r>
      <w:r w:rsidR="00800AEB" w:rsidRPr="00285E84">
        <w:rPr>
          <w:rFonts w:eastAsia="SimSun" w:hint="eastAsia"/>
          <w:bCs/>
          <w:lang w:val="en-US" w:eastAsia="zh-CN"/>
        </w:rPr>
        <w:t>延长泰国北部道路</w:t>
      </w:r>
      <w:r w:rsidR="00AA0A51">
        <w:rPr>
          <w:rFonts w:eastAsia="SimSun" w:hint="eastAsia"/>
          <w:bCs/>
          <w:lang w:val="en-US" w:eastAsia="zh-CN"/>
        </w:rPr>
        <w:t>，</w:t>
      </w:r>
      <w:r w:rsidR="00800AEB" w:rsidRPr="00285E84">
        <w:rPr>
          <w:rFonts w:eastAsia="SimSun" w:hint="eastAsia"/>
          <w:bCs/>
          <w:lang w:val="en-US" w:eastAsia="zh-CN"/>
        </w:rPr>
        <w:t>并</w:t>
      </w:r>
      <w:r w:rsidR="00AA0A51">
        <w:rPr>
          <w:rFonts w:eastAsia="SimSun" w:hint="eastAsia"/>
          <w:bCs/>
          <w:lang w:val="en-US" w:eastAsia="zh-CN"/>
        </w:rPr>
        <w:t>连接</w:t>
      </w:r>
      <w:r w:rsidR="00800AEB" w:rsidRPr="00285E84">
        <w:rPr>
          <w:rFonts w:eastAsia="SimSun" w:hint="eastAsia"/>
          <w:bCs/>
          <w:lang w:val="en-US" w:eastAsia="zh-CN"/>
        </w:rPr>
        <w:t>中部地区</w:t>
      </w:r>
      <w:r w:rsidR="00AA0A51">
        <w:rPr>
          <w:rFonts w:eastAsia="SimSun" w:hint="eastAsia"/>
          <w:bCs/>
          <w:lang w:val="en-US" w:eastAsia="zh-CN"/>
        </w:rPr>
        <w:t>的</w:t>
      </w:r>
      <w:r w:rsidR="00800AEB" w:rsidRPr="00285E84">
        <w:rPr>
          <w:rFonts w:eastAsia="SimSun" w:hint="eastAsia"/>
          <w:bCs/>
          <w:lang w:val="en-US" w:eastAsia="zh-CN"/>
        </w:rPr>
        <w:t>道路。”</w:t>
      </w:r>
    </w:p>
    <w:p w14:paraId="10D54540" w14:textId="77777777" w:rsidR="00D969F1" w:rsidRDefault="00D969F1">
      <w:pPr>
        <w:pStyle w:val="BodyText"/>
      </w:pPr>
    </w:p>
    <w:p w14:paraId="68038A36" w14:textId="7612A28D" w:rsidR="00D969F1" w:rsidRPr="00285E84" w:rsidRDefault="00800AEB" w:rsidP="00285E84">
      <w:pPr>
        <w:rPr>
          <w:rFonts w:eastAsia="SimSun"/>
          <w:bCs/>
          <w:lang w:val="en-US" w:eastAsia="zh-CN"/>
        </w:rPr>
      </w:pPr>
      <w:r w:rsidRPr="00285E84">
        <w:rPr>
          <w:rFonts w:eastAsia="SimSun" w:hint="eastAsia"/>
          <w:bCs/>
          <w:lang w:val="en-US" w:eastAsia="zh-CN"/>
        </w:rPr>
        <w:t>Sraloong</w:t>
      </w:r>
      <w:r w:rsidRPr="00285E84">
        <w:rPr>
          <w:rFonts w:eastAsia="SimSun" w:hint="eastAsia"/>
          <w:bCs/>
          <w:lang w:val="en-US" w:eastAsia="zh-CN"/>
        </w:rPr>
        <w:t>公司</w:t>
      </w:r>
      <w:r w:rsidR="00104999">
        <w:rPr>
          <w:rFonts w:eastAsia="SimSun" w:hint="eastAsia"/>
          <w:bCs/>
          <w:lang w:val="en-US" w:eastAsia="zh-CN"/>
        </w:rPr>
        <w:t>实现了</w:t>
      </w:r>
      <w:r w:rsidRPr="00285E84">
        <w:rPr>
          <w:rFonts w:eastAsia="SimSun" w:hint="eastAsia"/>
          <w:bCs/>
          <w:lang w:val="en-US" w:eastAsia="zh-CN"/>
        </w:rPr>
        <w:t>ABM 90 EasyBatch</w:t>
      </w:r>
      <w:r w:rsidRPr="00285E84">
        <w:rPr>
          <w:rFonts w:eastAsia="SimSun" w:hint="eastAsia"/>
          <w:bCs/>
          <w:lang w:val="en-US" w:eastAsia="zh-CN"/>
        </w:rPr>
        <w:t>搅拌站最大生产能力。在</w:t>
      </w:r>
      <w:r w:rsidRPr="00285E84">
        <w:rPr>
          <w:rFonts w:eastAsia="SimSun" w:hint="eastAsia"/>
          <w:bCs/>
          <w:lang w:val="en-US" w:eastAsia="zh-CN"/>
        </w:rPr>
        <w:t>115</w:t>
      </w:r>
      <w:r w:rsidRPr="00285E84">
        <w:rPr>
          <w:rFonts w:eastAsia="SimSun" w:hint="eastAsia"/>
          <w:bCs/>
          <w:lang w:val="en-US" w:eastAsia="zh-CN"/>
        </w:rPr>
        <w:t>号高速公路施工的生产量为每小时</w:t>
      </w:r>
      <w:r w:rsidRPr="00285E84">
        <w:rPr>
          <w:rFonts w:eastAsia="SimSun" w:hint="eastAsia"/>
          <w:bCs/>
          <w:lang w:val="en-US" w:eastAsia="zh-CN"/>
        </w:rPr>
        <w:t>65</w:t>
      </w:r>
      <w:r w:rsidRPr="00285E84">
        <w:rPr>
          <w:rFonts w:eastAsia="SimSun" w:hint="eastAsia"/>
          <w:bCs/>
          <w:lang w:val="en-US" w:eastAsia="zh-CN"/>
        </w:rPr>
        <w:t>吨</w:t>
      </w:r>
      <w:r w:rsidR="00104999">
        <w:rPr>
          <w:rFonts w:eastAsia="SimSun" w:hint="eastAsia"/>
          <w:bCs/>
          <w:lang w:val="en-US" w:eastAsia="zh-CN"/>
        </w:rPr>
        <w:t>，</w:t>
      </w:r>
      <w:r w:rsidRPr="00285E84">
        <w:rPr>
          <w:rFonts w:eastAsia="SimSun" w:hint="eastAsia"/>
          <w:bCs/>
          <w:lang w:val="en-US" w:eastAsia="zh-CN"/>
        </w:rPr>
        <w:t>虽然还可实现更高的产能，但对于该项目的需求已相当令人满意。</w:t>
      </w:r>
    </w:p>
    <w:p w14:paraId="6ADA236A" w14:textId="77777777" w:rsidR="00D969F1" w:rsidRDefault="00D969F1">
      <w:pPr>
        <w:pStyle w:val="BodyText"/>
        <w:rPr>
          <w:rFonts w:eastAsia="SimSun"/>
          <w:lang w:val="en-US" w:eastAsia="zh-CN"/>
        </w:rPr>
      </w:pPr>
    </w:p>
    <w:p w14:paraId="494C4F86" w14:textId="3702C18F" w:rsidR="00D969F1" w:rsidRPr="00285E84" w:rsidRDefault="00800AEB" w:rsidP="00C43C15">
      <w:pPr>
        <w:rPr>
          <w:rFonts w:eastAsia="SimSun"/>
          <w:bCs/>
          <w:lang w:val="en-US" w:eastAsia="zh-CN"/>
        </w:rPr>
      </w:pPr>
      <w:r w:rsidRPr="00285E84">
        <w:rPr>
          <w:rFonts w:eastAsia="SimSun" w:hint="eastAsia"/>
          <w:bCs/>
          <w:lang w:val="en-US" w:eastAsia="zh-CN"/>
        </w:rPr>
        <w:t>该扩建项目面临诸多挑战。</w:t>
      </w:r>
      <w:r w:rsidRPr="00285E84">
        <w:rPr>
          <w:rFonts w:eastAsia="SimSun" w:hint="eastAsia"/>
          <w:bCs/>
          <w:lang w:val="en-US" w:eastAsia="zh-CN"/>
        </w:rPr>
        <w:t xml:space="preserve"> Theeratrakool</w:t>
      </w:r>
      <w:r w:rsidRPr="00285E84">
        <w:rPr>
          <w:rFonts w:eastAsia="SimSun" w:hint="eastAsia"/>
          <w:bCs/>
          <w:lang w:val="en-US" w:eastAsia="zh-CN"/>
        </w:rPr>
        <w:t>先生说：“施工必须在有限的时间内并在</w:t>
      </w:r>
      <w:r w:rsidRPr="00285E84">
        <w:rPr>
          <w:rFonts w:eastAsia="SimSun" w:hint="eastAsia"/>
          <w:bCs/>
          <w:lang w:val="en-US" w:eastAsia="zh-CN"/>
        </w:rPr>
        <w:t>COVID-19</w:t>
      </w:r>
      <w:r w:rsidRPr="00285E84">
        <w:rPr>
          <w:rFonts w:eastAsia="SimSun" w:hint="eastAsia"/>
          <w:bCs/>
          <w:lang w:val="en-US" w:eastAsia="zh-CN"/>
        </w:rPr>
        <w:t>疫情影响下进行”</w:t>
      </w:r>
      <w:r w:rsidRPr="00285E84">
        <w:rPr>
          <w:rFonts w:eastAsia="SimSun" w:hint="eastAsia"/>
          <w:bCs/>
          <w:lang w:val="en-US" w:eastAsia="zh-CN"/>
        </w:rPr>
        <w:t xml:space="preserve"> </w:t>
      </w:r>
      <w:r w:rsidRPr="00285E84">
        <w:rPr>
          <w:rFonts w:eastAsia="SimSun" w:hint="eastAsia"/>
          <w:bCs/>
          <w:lang w:val="en-US" w:eastAsia="zh-CN"/>
        </w:rPr>
        <w:t>“另外还需和其他承包商配合施工，与同样进行的双车道扩建为四车道的道路相连”</w:t>
      </w:r>
      <w:r w:rsidR="00C43C15" w:rsidRPr="00C43C15">
        <w:rPr>
          <w:rFonts w:eastAsia="SimSun" w:hint="eastAsia"/>
          <w:bCs/>
          <w:lang w:val="en-US" w:eastAsia="zh-CN"/>
        </w:rPr>
        <w:t xml:space="preserve"> </w:t>
      </w:r>
      <w:r w:rsidR="00C43C15" w:rsidRPr="00285E84">
        <w:rPr>
          <w:rFonts w:eastAsia="SimSun" w:hint="eastAsia"/>
          <w:bCs/>
          <w:lang w:val="en-US" w:eastAsia="zh-CN"/>
        </w:rPr>
        <w:t>。</w:t>
      </w:r>
    </w:p>
    <w:p w14:paraId="0F939FF3" w14:textId="77777777" w:rsidR="00D969F1" w:rsidRDefault="00D969F1">
      <w:pPr>
        <w:pStyle w:val="BodyText"/>
        <w:rPr>
          <w:lang w:eastAsia="zh-CN"/>
        </w:rPr>
      </w:pPr>
    </w:p>
    <w:p w14:paraId="1E71DF99" w14:textId="77777777" w:rsidR="00D969F1" w:rsidRDefault="00800AEB">
      <w:pPr>
        <w:pStyle w:val="BodyTex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此外，施工设计对于成品料质量以及骨料粒径都有严格的验收要求。</w:t>
      </w:r>
    </w:p>
    <w:p w14:paraId="119BB6F1" w14:textId="77777777" w:rsidR="00D969F1" w:rsidRDefault="00D969F1">
      <w:pPr>
        <w:pStyle w:val="BodyText"/>
        <w:rPr>
          <w:lang w:eastAsia="zh-CN"/>
        </w:rPr>
      </w:pPr>
    </w:p>
    <w:p w14:paraId="50A8AC19" w14:textId="228B196B" w:rsidR="00D969F1" w:rsidRDefault="00800AEB">
      <w:pPr>
        <w:pStyle w:val="BodyText"/>
        <w:rPr>
          <w:lang w:eastAsia="zh-CN"/>
        </w:rPr>
      </w:pPr>
      <w:r>
        <w:rPr>
          <w:rFonts w:hint="eastAsia"/>
          <w:lang w:eastAsia="zh-CN"/>
        </w:rPr>
        <w:t>ABM EasyBatch</w:t>
      </w:r>
      <w:r>
        <w:rPr>
          <w:rFonts w:eastAsia="SimSun" w:hint="eastAsia"/>
          <w:lang w:val="en-US" w:eastAsia="zh-CN"/>
        </w:rPr>
        <w:t>搅拌站可快速转场并投入</w:t>
      </w:r>
      <w:r>
        <w:rPr>
          <w:rFonts w:hint="eastAsia"/>
          <w:lang w:eastAsia="zh-CN"/>
        </w:rPr>
        <w:t>生产</w:t>
      </w:r>
      <w:r w:rsidR="00265C5F">
        <w:rPr>
          <w:rFonts w:asciiTheme="minorEastAsia" w:eastAsiaTheme="minorEastAsia" w:hAnsiTheme="minorEastAsia" w:hint="eastAsia"/>
          <w:lang w:eastAsia="zh-CN"/>
        </w:rPr>
        <w:t>，</w:t>
      </w:r>
      <w:r>
        <w:rPr>
          <w:rFonts w:eastAsia="SimSun" w:hint="eastAsia"/>
          <w:lang w:val="en-US" w:eastAsia="zh-CN"/>
        </w:rPr>
        <w:t>用户负责人对其便捷转场运输大为赞赏</w:t>
      </w:r>
      <w:r>
        <w:rPr>
          <w:rFonts w:hint="eastAsia"/>
          <w:lang w:eastAsia="zh-CN"/>
        </w:rPr>
        <w:t>。</w:t>
      </w:r>
    </w:p>
    <w:p w14:paraId="71DF1AFD" w14:textId="77777777" w:rsidR="00D969F1" w:rsidRDefault="00D969F1">
      <w:pPr>
        <w:pStyle w:val="BodyText"/>
        <w:rPr>
          <w:lang w:eastAsia="zh-CN"/>
        </w:rPr>
      </w:pPr>
    </w:p>
    <w:p w14:paraId="0CC9B765" w14:textId="422AEB1D" w:rsidR="00D969F1" w:rsidRPr="00265C5F" w:rsidRDefault="00800AEB" w:rsidP="00B13D42">
      <w:pPr>
        <w:pStyle w:val="BodyText"/>
        <w:rPr>
          <w:rFonts w:eastAsia="SimSun"/>
          <w:lang w:val="en-US" w:eastAsia="zh-CN"/>
        </w:rPr>
      </w:pPr>
      <w:r w:rsidRPr="00265C5F">
        <w:rPr>
          <w:rFonts w:eastAsia="SimSun" w:hint="eastAsia"/>
          <w:lang w:val="en-US" w:eastAsia="zh-CN"/>
        </w:rPr>
        <w:t>Theeratrakool</w:t>
      </w:r>
      <w:r w:rsidRPr="00265C5F">
        <w:rPr>
          <w:rFonts w:eastAsia="SimSun" w:hint="eastAsia"/>
          <w:lang w:val="en-US" w:eastAsia="zh-CN"/>
        </w:rPr>
        <w:t>先生说：“我们把搅拌站建立在临近施工标段的地方，以提高沥青料的日产量以降低摊铺施工成本。”</w:t>
      </w:r>
      <w:r w:rsidRPr="00265C5F">
        <w:rPr>
          <w:rFonts w:eastAsia="SimSun" w:hint="eastAsia"/>
          <w:lang w:val="en-US" w:eastAsia="zh-CN"/>
        </w:rPr>
        <w:t xml:space="preserve"> </w:t>
      </w:r>
      <w:r w:rsidRPr="00265C5F">
        <w:rPr>
          <w:rFonts w:eastAsia="SimSun" w:hint="eastAsia"/>
          <w:lang w:val="en-US" w:eastAsia="zh-CN"/>
        </w:rPr>
        <w:t>“对于搅拌站的拆卸和组装，其具有最佳机动性</w:t>
      </w:r>
      <w:r w:rsidR="00265C5F">
        <w:rPr>
          <w:rFonts w:eastAsia="SimSun" w:hint="eastAsia"/>
          <w:lang w:val="en-US" w:eastAsia="zh-CN"/>
        </w:rPr>
        <w:t>，</w:t>
      </w:r>
      <w:r w:rsidRPr="00265C5F">
        <w:rPr>
          <w:rFonts w:eastAsia="SimSun" w:hint="eastAsia"/>
          <w:lang w:val="en-US" w:eastAsia="zh-CN"/>
        </w:rPr>
        <w:t>只需两辆半挂车运输，</w:t>
      </w:r>
      <w:r w:rsidR="00265C5F">
        <w:rPr>
          <w:rFonts w:eastAsia="SimSun" w:hint="eastAsia"/>
          <w:lang w:val="en-US" w:eastAsia="zh-CN"/>
        </w:rPr>
        <w:t>相比大多数竞品，此款搅拌站</w:t>
      </w:r>
      <w:r w:rsidRPr="00265C5F">
        <w:rPr>
          <w:rFonts w:eastAsia="SimSun" w:hint="eastAsia"/>
          <w:lang w:val="en-US" w:eastAsia="zh-CN"/>
        </w:rPr>
        <w:t>实现</w:t>
      </w:r>
      <w:r w:rsidR="00265C5F">
        <w:rPr>
          <w:rFonts w:eastAsia="SimSun" w:hint="eastAsia"/>
          <w:lang w:val="en-US" w:eastAsia="zh-CN"/>
        </w:rPr>
        <w:t>了</w:t>
      </w:r>
      <w:r w:rsidRPr="00265C5F">
        <w:rPr>
          <w:rFonts w:eastAsia="SimSun" w:hint="eastAsia"/>
          <w:lang w:val="en-US" w:eastAsia="zh-CN"/>
        </w:rPr>
        <w:t>极大的技术提升”</w:t>
      </w:r>
      <w:r w:rsidR="00B13D42" w:rsidRPr="00B13D42">
        <w:rPr>
          <w:rFonts w:eastAsia="SimSun" w:hint="eastAsia"/>
          <w:lang w:val="en-US" w:eastAsia="zh-CN"/>
        </w:rPr>
        <w:t xml:space="preserve"> </w:t>
      </w:r>
      <w:r w:rsidR="00B13D42" w:rsidRPr="00265C5F">
        <w:rPr>
          <w:rFonts w:eastAsia="SimSun" w:hint="eastAsia"/>
          <w:lang w:val="en-US" w:eastAsia="zh-CN"/>
        </w:rPr>
        <w:t>。</w:t>
      </w:r>
    </w:p>
    <w:p w14:paraId="318D4481" w14:textId="77777777" w:rsidR="00D969F1" w:rsidRDefault="00D969F1">
      <w:pPr>
        <w:pStyle w:val="BodyText"/>
        <w:rPr>
          <w:lang w:eastAsia="zh-CN"/>
        </w:rPr>
      </w:pPr>
    </w:p>
    <w:p w14:paraId="2C4F1F1D" w14:textId="123644BA" w:rsidR="00D969F1" w:rsidRDefault="00800AEB" w:rsidP="00B13D42">
      <w:pPr>
        <w:pStyle w:val="BodyText"/>
        <w:rPr>
          <w:lang w:eastAsia="zh-CN"/>
        </w:rPr>
      </w:pPr>
      <w:r w:rsidRPr="00265C5F">
        <w:rPr>
          <w:rFonts w:eastAsia="SimSun" w:hint="eastAsia"/>
          <w:lang w:val="en-US" w:eastAsia="zh-CN"/>
        </w:rPr>
        <w:t>他说</w:t>
      </w:r>
      <w:r w:rsidR="00B13D42" w:rsidRPr="00265C5F">
        <w:rPr>
          <w:rFonts w:eastAsia="SimSun" w:hint="eastAsia"/>
          <w:lang w:val="en-US" w:eastAsia="zh-CN"/>
        </w:rPr>
        <w:t xml:space="preserve"> </w:t>
      </w:r>
      <w:r w:rsidRPr="00265C5F">
        <w:rPr>
          <w:rFonts w:eastAsia="SimSun" w:hint="eastAsia"/>
          <w:lang w:val="en-US" w:eastAsia="zh-CN"/>
        </w:rPr>
        <w:t>“</w:t>
      </w:r>
      <w:r w:rsidR="001F1D10">
        <w:rPr>
          <w:rFonts w:eastAsia="SimSun" w:hint="eastAsia"/>
          <w:lang w:val="en-US" w:eastAsia="zh-CN"/>
        </w:rPr>
        <w:t>安迈</w:t>
      </w:r>
      <w:r w:rsidRPr="00265C5F">
        <w:rPr>
          <w:rFonts w:eastAsia="SimSun" w:hint="eastAsia"/>
          <w:lang w:val="en-US" w:eastAsia="zh-CN"/>
        </w:rPr>
        <w:t>ABM 90 EasyBatch</w:t>
      </w:r>
      <w:r w:rsidRPr="00265C5F">
        <w:rPr>
          <w:rFonts w:eastAsia="SimSun" w:hint="eastAsia"/>
          <w:lang w:val="en-US" w:eastAsia="zh-CN"/>
        </w:rPr>
        <w:t>是移动</w:t>
      </w:r>
      <w:r>
        <w:rPr>
          <w:rFonts w:eastAsia="SimSun" w:hint="eastAsia"/>
          <w:lang w:val="en-US" w:eastAsia="zh-CN"/>
        </w:rPr>
        <w:t>式搅拌站</w:t>
      </w:r>
      <w:r w:rsidRPr="00265C5F">
        <w:rPr>
          <w:rFonts w:eastAsia="SimSun" w:hint="eastAsia"/>
          <w:lang w:val="en-US" w:eastAsia="zh-CN"/>
        </w:rPr>
        <w:t>的最佳</w:t>
      </w:r>
      <w:r>
        <w:rPr>
          <w:rFonts w:eastAsia="SimSun" w:hint="eastAsia"/>
          <w:lang w:val="en-US" w:eastAsia="zh-CN"/>
        </w:rPr>
        <w:t>之选</w:t>
      </w:r>
      <w:r w:rsidRPr="00265C5F">
        <w:rPr>
          <w:rFonts w:eastAsia="SimSun" w:hint="eastAsia"/>
          <w:lang w:val="en-US" w:eastAsia="zh-CN"/>
        </w:rPr>
        <w:t>”</w:t>
      </w:r>
      <w:r w:rsidR="001F1D10" w:rsidRPr="001F1D10">
        <w:rPr>
          <w:rFonts w:eastAsia="SimSun" w:hint="eastAsia"/>
          <w:lang w:val="en-US" w:eastAsia="zh-CN"/>
        </w:rPr>
        <w:t xml:space="preserve"> </w:t>
      </w:r>
      <w:r w:rsidR="001F1D10" w:rsidRPr="00265C5F">
        <w:rPr>
          <w:rFonts w:eastAsia="SimSun" w:hint="eastAsia"/>
          <w:lang w:val="en-US" w:eastAsia="zh-CN"/>
        </w:rPr>
        <w:t>。</w:t>
      </w:r>
    </w:p>
    <w:p w14:paraId="7269772B" w14:textId="77777777" w:rsidR="00D969F1" w:rsidRDefault="00D969F1">
      <w:pPr>
        <w:pStyle w:val="BodyText"/>
        <w:rPr>
          <w:lang w:eastAsia="zh-CN"/>
        </w:rPr>
      </w:pPr>
    </w:p>
    <w:p w14:paraId="4F8382C6" w14:textId="77777777" w:rsidR="00D969F1" w:rsidRPr="00285E84" w:rsidRDefault="00800AEB" w:rsidP="00285E84">
      <w:pPr>
        <w:rPr>
          <w:rFonts w:eastAsia="SimSun"/>
          <w:bCs/>
          <w:lang w:val="en-US" w:eastAsia="zh-CN"/>
        </w:rPr>
      </w:pPr>
      <w:r w:rsidRPr="00285E84">
        <w:rPr>
          <w:rFonts w:eastAsia="SimSun" w:hint="eastAsia"/>
          <w:bCs/>
          <w:lang w:val="en-US" w:eastAsia="zh-CN"/>
        </w:rPr>
        <w:t>伴随施工进程，设备可随时转场以减少成品料的运输时间和费用，并与摊铺团队保持同步。当该项目完工时，搅拌站需要转战到另一处施工工地，其机动灵活性得以再次显现。</w:t>
      </w:r>
    </w:p>
    <w:p w14:paraId="033CCB16" w14:textId="77777777" w:rsidR="00D969F1" w:rsidRDefault="00D969F1">
      <w:pPr>
        <w:pStyle w:val="BodyText"/>
        <w:rPr>
          <w:lang w:eastAsia="zh-CN"/>
        </w:rPr>
      </w:pPr>
    </w:p>
    <w:p w14:paraId="3E77C515" w14:textId="77777777" w:rsidR="00DB77AD" w:rsidRDefault="00DB77AD" w:rsidP="00285E84">
      <w:pPr>
        <w:rPr>
          <w:rFonts w:eastAsia="SimSun"/>
          <w:bCs/>
          <w:lang w:val="en-US" w:eastAsia="zh-CN"/>
        </w:rPr>
      </w:pPr>
    </w:p>
    <w:p w14:paraId="329F050B" w14:textId="24391F70" w:rsidR="00D969F1" w:rsidRPr="00285E84" w:rsidRDefault="009C6DEF" w:rsidP="00285E84">
      <w:pPr>
        <w:rPr>
          <w:rFonts w:eastAsia="SimSun"/>
          <w:bCs/>
          <w:lang w:val="en-US" w:eastAsia="zh-CN"/>
        </w:rPr>
      </w:pPr>
      <w:r>
        <w:rPr>
          <w:rFonts w:eastAsia="SimSun" w:hint="eastAsia"/>
          <w:bCs/>
          <w:lang w:val="en-US" w:eastAsia="zh-CN"/>
        </w:rPr>
        <w:lastRenderedPageBreak/>
        <w:t>机动性不</w:t>
      </w:r>
      <w:r w:rsidR="00800AEB" w:rsidRPr="00285E84">
        <w:rPr>
          <w:rFonts w:eastAsia="SimSun" w:hint="eastAsia"/>
          <w:bCs/>
          <w:lang w:val="en-US" w:eastAsia="zh-CN"/>
        </w:rPr>
        <w:t>是该搅拌站的唯一优势。用户管理层和操作员也对</w:t>
      </w:r>
      <w:r w:rsidR="00800AEB" w:rsidRPr="00285E84">
        <w:rPr>
          <w:rFonts w:eastAsia="SimSun" w:hint="eastAsia"/>
          <w:bCs/>
          <w:lang w:val="en-US" w:eastAsia="zh-CN"/>
        </w:rPr>
        <w:t>as1</w:t>
      </w:r>
      <w:r w:rsidR="00800AEB" w:rsidRPr="00285E84">
        <w:rPr>
          <w:rFonts w:eastAsia="SimSun" w:hint="eastAsia"/>
          <w:bCs/>
          <w:lang w:val="en-US" w:eastAsia="zh-CN"/>
        </w:rPr>
        <w:t>控制系统的表现极其认可。</w:t>
      </w:r>
      <w:r w:rsidR="00800AEB" w:rsidRPr="00285E84">
        <w:rPr>
          <w:rFonts w:eastAsia="SimSun" w:hint="eastAsia"/>
          <w:bCs/>
          <w:lang w:val="en-US" w:eastAsia="zh-CN"/>
        </w:rPr>
        <w:t xml:space="preserve"> Theeratrakool</w:t>
      </w:r>
      <w:r w:rsidR="00800AEB" w:rsidRPr="00285E84">
        <w:rPr>
          <w:rFonts w:eastAsia="SimSun" w:hint="eastAsia"/>
          <w:bCs/>
          <w:lang w:val="en-US" w:eastAsia="zh-CN"/>
        </w:rPr>
        <w:t>先生说：“</w:t>
      </w:r>
      <w:r w:rsidR="00800AEB" w:rsidRPr="00285E84">
        <w:rPr>
          <w:rFonts w:eastAsia="SimSun" w:hint="eastAsia"/>
          <w:bCs/>
          <w:lang w:val="en-US" w:eastAsia="zh-CN"/>
        </w:rPr>
        <w:t xml:space="preserve"> as1</w:t>
      </w:r>
      <w:r w:rsidR="00800AEB" w:rsidRPr="00285E84">
        <w:rPr>
          <w:rFonts w:eastAsia="SimSun" w:hint="eastAsia"/>
          <w:bCs/>
          <w:lang w:val="en-US" w:eastAsia="zh-CN"/>
        </w:rPr>
        <w:t>系统可提供精准的数据信息并保存长达一年以上。”</w:t>
      </w:r>
      <w:r w:rsidR="00800AEB" w:rsidRPr="00285E84">
        <w:rPr>
          <w:rFonts w:eastAsia="SimSun" w:hint="eastAsia"/>
          <w:bCs/>
          <w:lang w:val="en-US" w:eastAsia="zh-CN"/>
        </w:rPr>
        <w:t xml:space="preserve"> </w:t>
      </w:r>
      <w:r w:rsidR="00800AEB" w:rsidRPr="00285E84">
        <w:rPr>
          <w:rFonts w:eastAsia="SimSun" w:hint="eastAsia"/>
          <w:bCs/>
          <w:lang w:val="en-US" w:eastAsia="zh-CN"/>
        </w:rPr>
        <w:t>“这对于沥青料生产的第一到最后批次，公路管理人员都可以对所有生产信息进行检索。”</w:t>
      </w:r>
    </w:p>
    <w:p w14:paraId="19914812" w14:textId="77777777" w:rsidR="00D969F1" w:rsidRDefault="00D969F1">
      <w:pPr>
        <w:pStyle w:val="BodyText"/>
      </w:pPr>
    </w:p>
    <w:p w14:paraId="49169DB0" w14:textId="440866F5" w:rsidR="00D969F1" w:rsidRPr="00285E84" w:rsidRDefault="00800AEB" w:rsidP="00352BDB">
      <w:pPr>
        <w:rPr>
          <w:rFonts w:eastAsia="SimSun"/>
          <w:bCs/>
          <w:lang w:val="en-US" w:eastAsia="zh-CN"/>
        </w:rPr>
      </w:pPr>
      <w:r w:rsidRPr="00285E84">
        <w:rPr>
          <w:rFonts w:eastAsia="SimSun" w:hint="eastAsia"/>
          <w:bCs/>
          <w:lang w:val="en-US" w:eastAsia="zh-CN"/>
        </w:rPr>
        <w:t>搅拌站操作员</w:t>
      </w:r>
      <w:r w:rsidRPr="00285E84">
        <w:rPr>
          <w:rFonts w:eastAsia="SimSun" w:hint="eastAsia"/>
          <w:bCs/>
          <w:lang w:val="en-US" w:eastAsia="zh-CN"/>
        </w:rPr>
        <w:t>Supachai Naksusuk</w:t>
      </w:r>
      <w:r w:rsidRPr="00285E84">
        <w:rPr>
          <w:rFonts w:eastAsia="SimSun" w:hint="eastAsia"/>
          <w:bCs/>
          <w:lang w:val="en-US" w:eastAsia="zh-CN"/>
        </w:rPr>
        <w:t>先生也赞扬了</w:t>
      </w:r>
      <w:r w:rsidRPr="00285E84">
        <w:rPr>
          <w:rFonts w:eastAsia="SimSun" w:hint="eastAsia"/>
          <w:bCs/>
          <w:lang w:val="en-US" w:eastAsia="zh-CN"/>
        </w:rPr>
        <w:t>as1</w:t>
      </w:r>
      <w:r w:rsidRPr="00285E84">
        <w:rPr>
          <w:rFonts w:eastAsia="SimSun" w:hint="eastAsia"/>
          <w:bCs/>
          <w:lang w:val="en-US" w:eastAsia="zh-CN"/>
        </w:rPr>
        <w:t>系统</w:t>
      </w:r>
      <w:r w:rsidR="006468FE">
        <w:rPr>
          <w:rFonts w:eastAsia="SimSun" w:hint="eastAsia"/>
          <w:bCs/>
          <w:lang w:val="en-US" w:eastAsia="zh-CN"/>
        </w:rPr>
        <w:t>，</w:t>
      </w:r>
      <w:r w:rsidRPr="00285E84">
        <w:rPr>
          <w:rFonts w:eastAsia="SimSun" w:hint="eastAsia"/>
          <w:bCs/>
          <w:lang w:val="en-US" w:eastAsia="zh-CN"/>
        </w:rPr>
        <w:t>他说</w:t>
      </w:r>
      <w:r w:rsidR="009C2945" w:rsidRPr="00285E84">
        <w:rPr>
          <w:rFonts w:eastAsia="SimSun" w:hint="eastAsia"/>
          <w:bCs/>
          <w:lang w:val="en-US" w:eastAsia="zh-CN"/>
        </w:rPr>
        <w:t xml:space="preserve"> </w:t>
      </w:r>
      <w:r w:rsidRPr="00285E84">
        <w:rPr>
          <w:rFonts w:eastAsia="SimSun" w:hint="eastAsia"/>
          <w:bCs/>
          <w:lang w:val="en-US" w:eastAsia="zh-CN"/>
        </w:rPr>
        <w:t>“在接受</w:t>
      </w:r>
      <w:r w:rsidRPr="00285E84">
        <w:rPr>
          <w:rFonts w:eastAsia="SimSun" w:hint="eastAsia"/>
          <w:bCs/>
          <w:lang w:val="en-US" w:eastAsia="zh-CN"/>
        </w:rPr>
        <w:t>as1</w:t>
      </w:r>
      <w:r w:rsidRPr="00285E84">
        <w:rPr>
          <w:rFonts w:eastAsia="SimSun" w:hint="eastAsia"/>
          <w:bCs/>
          <w:lang w:val="en-US" w:eastAsia="zh-CN"/>
        </w:rPr>
        <w:t>操作培训后，我可以轻松设置生产物料配比并可以使用自动模式进行轻松操作”</w:t>
      </w:r>
      <w:r w:rsidR="00352BDB" w:rsidRPr="00352BDB">
        <w:rPr>
          <w:rFonts w:eastAsia="SimSun" w:hint="eastAsia"/>
          <w:bCs/>
          <w:lang w:val="en-US" w:eastAsia="zh-CN"/>
        </w:rPr>
        <w:t xml:space="preserve"> </w:t>
      </w:r>
      <w:r w:rsidR="00352BDB" w:rsidRPr="00285E84">
        <w:rPr>
          <w:rFonts w:eastAsia="SimSun" w:hint="eastAsia"/>
          <w:bCs/>
          <w:lang w:val="en-US" w:eastAsia="zh-CN"/>
        </w:rPr>
        <w:t>。</w:t>
      </w:r>
    </w:p>
    <w:p w14:paraId="03AC580F" w14:textId="77777777" w:rsidR="00D969F1" w:rsidRDefault="00D969F1">
      <w:pPr>
        <w:pStyle w:val="BodyText"/>
        <w:rPr>
          <w:lang w:eastAsia="zh-CN"/>
        </w:rPr>
      </w:pPr>
    </w:p>
    <w:p w14:paraId="70F85F11" w14:textId="50646A79" w:rsidR="00D969F1" w:rsidRPr="00285E84" w:rsidRDefault="00800AEB" w:rsidP="009C2945">
      <w:pPr>
        <w:rPr>
          <w:rFonts w:eastAsia="SimSun"/>
          <w:bCs/>
          <w:lang w:val="en-US" w:eastAsia="zh-CN"/>
        </w:rPr>
      </w:pPr>
      <w:r w:rsidRPr="00285E84">
        <w:rPr>
          <w:rFonts w:eastAsia="SimSun" w:hint="eastAsia"/>
          <w:bCs/>
          <w:lang w:val="en-US" w:eastAsia="zh-CN"/>
        </w:rPr>
        <w:t>115</w:t>
      </w:r>
      <w:r w:rsidRPr="00285E84">
        <w:rPr>
          <w:rFonts w:eastAsia="SimSun" w:hint="eastAsia"/>
          <w:bCs/>
          <w:lang w:val="en-US" w:eastAsia="zh-CN"/>
        </w:rPr>
        <w:t>号高速公路施工完成后，搅拌站将被转运至位于泰国中部的工地</w:t>
      </w:r>
      <w:r w:rsidR="009C2945">
        <w:rPr>
          <w:rFonts w:eastAsia="SimSun" w:hint="eastAsia"/>
          <w:bCs/>
          <w:lang w:val="en-US" w:eastAsia="zh-CN"/>
        </w:rPr>
        <w:t>，但无论</w:t>
      </w:r>
      <w:r w:rsidRPr="00285E84">
        <w:rPr>
          <w:rFonts w:eastAsia="SimSun" w:hint="eastAsia"/>
          <w:bCs/>
          <w:lang w:val="en-US" w:eastAsia="zh-CN"/>
        </w:rPr>
        <w:t>安装在何处，</w:t>
      </w:r>
      <w:r w:rsidRPr="00285E84">
        <w:rPr>
          <w:rFonts w:eastAsia="SimSun" w:hint="eastAsia"/>
          <w:bCs/>
          <w:lang w:val="en-US" w:eastAsia="zh-CN"/>
        </w:rPr>
        <w:t>ABM EasyBatch</w:t>
      </w:r>
      <w:r w:rsidRPr="00285E84">
        <w:rPr>
          <w:rFonts w:eastAsia="SimSun" w:hint="eastAsia"/>
          <w:bCs/>
          <w:lang w:val="en-US" w:eastAsia="zh-CN"/>
        </w:rPr>
        <w:t>搅拌站都将随时投入工作，并为下一个施工做好再一次转场</w:t>
      </w:r>
      <w:r w:rsidR="009C2945">
        <w:rPr>
          <w:rFonts w:eastAsia="SimSun" w:hint="eastAsia"/>
          <w:bCs/>
          <w:lang w:val="en-US" w:eastAsia="zh-CN"/>
        </w:rPr>
        <w:t>的准备</w:t>
      </w:r>
      <w:r w:rsidRPr="00285E84">
        <w:rPr>
          <w:rFonts w:eastAsia="SimSun" w:hint="eastAsia"/>
          <w:bCs/>
          <w:lang w:val="en-US" w:eastAsia="zh-CN"/>
        </w:rPr>
        <w:t>。</w:t>
      </w:r>
    </w:p>
    <w:p w14:paraId="0363FB14" w14:textId="77777777" w:rsidR="00D969F1" w:rsidRDefault="00D969F1">
      <w:pPr>
        <w:pStyle w:val="BodyText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1"/>
        <w:gridCol w:w="6020"/>
      </w:tblGrid>
      <w:tr w:rsidR="00D969F1" w14:paraId="5790E6E4" w14:textId="77777777">
        <w:trPr>
          <w:trHeight w:val="2160"/>
        </w:trPr>
        <w:tc>
          <w:tcPr>
            <w:tcW w:w="2874" w:type="dxa"/>
          </w:tcPr>
          <w:p w14:paraId="2DA3D0F5" w14:textId="77777777" w:rsidR="00D969F1" w:rsidRDefault="00800AEB">
            <w:pPr>
              <w:pStyle w:val="BodyText"/>
              <w:spacing w:line="240" w:lineRule="auto"/>
              <w:rPr>
                <w:rFonts w:cs="Arial"/>
                <w:highlight w:val="red"/>
              </w:rPr>
            </w:pPr>
            <w:r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45D334C2" wp14:editId="529BD389">
                  <wp:extent cx="1690370" cy="1266825"/>
                  <wp:effectExtent l="0" t="0" r="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469" cy="1275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1" w:type="dxa"/>
          </w:tcPr>
          <w:p w14:paraId="009424AB" w14:textId="77777777" w:rsidR="00D969F1" w:rsidRDefault="00800AEB">
            <w:pPr>
              <w:pStyle w:val="BodyText"/>
              <w:spacing w:line="240" w:lineRule="auto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File name:</w:t>
            </w:r>
          </w:p>
          <w:p w14:paraId="4E4F698B" w14:textId="77777777" w:rsidR="00D969F1" w:rsidRDefault="00800AEB">
            <w:pPr>
              <w:pStyle w:val="BodyText"/>
              <w:spacing w:line="240" w:lineRule="auto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EasyBatch 90_Sraloong_Thailand_170854</w:t>
            </w:r>
          </w:p>
        </w:tc>
      </w:tr>
      <w:tr w:rsidR="00D969F1" w14:paraId="42F2D41C" w14:textId="77777777">
        <w:trPr>
          <w:trHeight w:val="2160"/>
        </w:trPr>
        <w:tc>
          <w:tcPr>
            <w:tcW w:w="2874" w:type="dxa"/>
          </w:tcPr>
          <w:p w14:paraId="6CF6A59F" w14:textId="77777777" w:rsidR="00D969F1" w:rsidRDefault="00800AEB">
            <w:pPr>
              <w:pStyle w:val="BodyText"/>
              <w:spacing w:line="240" w:lineRule="auto"/>
              <w:rPr>
                <w:rFonts w:cs="Arial"/>
                <w:highlight w:val="red"/>
              </w:rPr>
            </w:pPr>
            <w:r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3F0F1F89" wp14:editId="4239B2C5">
                  <wp:extent cx="1690370" cy="1266825"/>
                  <wp:effectExtent l="0" t="0" r="0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7155" cy="128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1" w:type="dxa"/>
          </w:tcPr>
          <w:p w14:paraId="4D3CBB13" w14:textId="77777777" w:rsidR="00D969F1" w:rsidRDefault="00800AEB">
            <w:pPr>
              <w:pStyle w:val="BodyText"/>
              <w:spacing w:line="240" w:lineRule="auto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File name:</w:t>
            </w:r>
          </w:p>
          <w:p w14:paraId="2DE19A8D" w14:textId="77777777" w:rsidR="00D969F1" w:rsidRDefault="00800AEB">
            <w:pPr>
              <w:pStyle w:val="BodyText"/>
              <w:spacing w:line="240" w:lineRule="auto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EasyBatch 90_Sraloong_Thailand_155141</w:t>
            </w:r>
          </w:p>
        </w:tc>
      </w:tr>
      <w:tr w:rsidR="00D969F1" w14:paraId="10D122F7" w14:textId="77777777">
        <w:trPr>
          <w:trHeight w:val="2160"/>
        </w:trPr>
        <w:tc>
          <w:tcPr>
            <w:tcW w:w="2874" w:type="dxa"/>
          </w:tcPr>
          <w:p w14:paraId="78C01B8C" w14:textId="77777777" w:rsidR="00D969F1" w:rsidRDefault="00800AEB">
            <w:pPr>
              <w:pStyle w:val="BodyText"/>
              <w:spacing w:line="240" w:lineRule="auto"/>
              <w:rPr>
                <w:rFonts w:cs="Arial"/>
                <w:highlight w:val="red"/>
              </w:rPr>
            </w:pPr>
            <w:r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3A8C0DE7" wp14:editId="29FE24B2">
                  <wp:extent cx="1690370" cy="1266825"/>
                  <wp:effectExtent l="0" t="0" r="0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236" cy="1303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1" w:type="dxa"/>
          </w:tcPr>
          <w:p w14:paraId="7CEDC0D8" w14:textId="77777777" w:rsidR="00D969F1" w:rsidRDefault="00800AEB">
            <w:pPr>
              <w:pStyle w:val="BodyText"/>
              <w:spacing w:line="240" w:lineRule="auto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File name:</w:t>
            </w:r>
          </w:p>
          <w:p w14:paraId="480C0964" w14:textId="77777777" w:rsidR="00D969F1" w:rsidRDefault="00800AEB">
            <w:pPr>
              <w:pStyle w:val="BodyText"/>
              <w:spacing w:line="240" w:lineRule="auto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EasyBatch 90_Sraloong_Thailand_155316</w:t>
            </w:r>
          </w:p>
        </w:tc>
      </w:tr>
    </w:tbl>
    <w:p w14:paraId="3131482E" w14:textId="13D095B7" w:rsidR="00D969F1" w:rsidRDefault="00D969F1">
      <w:pPr>
        <w:spacing w:line="288" w:lineRule="auto"/>
        <w:rPr>
          <w:rFonts w:cs="Arial"/>
          <w:b/>
          <w:color w:val="000000"/>
          <w:szCs w:val="24"/>
        </w:rPr>
      </w:pPr>
    </w:p>
    <w:p w14:paraId="440C5436" w14:textId="28078771" w:rsidR="00DB77AD" w:rsidRDefault="00DB77AD">
      <w:pPr>
        <w:spacing w:line="288" w:lineRule="auto"/>
        <w:rPr>
          <w:rFonts w:cs="Arial"/>
          <w:b/>
          <w:color w:val="000000"/>
          <w:szCs w:val="24"/>
        </w:rPr>
      </w:pPr>
    </w:p>
    <w:p w14:paraId="43E3BC23" w14:textId="12B56C80" w:rsidR="00DB77AD" w:rsidRDefault="00DB77AD">
      <w:pPr>
        <w:spacing w:line="288" w:lineRule="auto"/>
        <w:rPr>
          <w:rFonts w:cs="Arial"/>
          <w:b/>
          <w:color w:val="000000"/>
          <w:szCs w:val="24"/>
        </w:rPr>
      </w:pPr>
    </w:p>
    <w:p w14:paraId="55101F8C" w14:textId="66972EC6" w:rsidR="00DB77AD" w:rsidRDefault="00DB77AD">
      <w:pPr>
        <w:spacing w:line="288" w:lineRule="auto"/>
        <w:rPr>
          <w:rFonts w:cs="Arial"/>
          <w:b/>
          <w:color w:val="000000"/>
          <w:szCs w:val="24"/>
        </w:rPr>
      </w:pPr>
    </w:p>
    <w:p w14:paraId="50EA57DE" w14:textId="4939B5BE" w:rsidR="00DB77AD" w:rsidRDefault="00DB77AD">
      <w:pPr>
        <w:spacing w:line="288" w:lineRule="auto"/>
        <w:rPr>
          <w:rFonts w:cs="Arial"/>
          <w:b/>
          <w:color w:val="000000"/>
          <w:szCs w:val="24"/>
        </w:rPr>
      </w:pPr>
    </w:p>
    <w:p w14:paraId="45FE088C" w14:textId="3D9ACA7C" w:rsidR="00DB77AD" w:rsidRDefault="00DB77AD">
      <w:pPr>
        <w:spacing w:line="288" w:lineRule="auto"/>
        <w:rPr>
          <w:rFonts w:cs="Arial"/>
          <w:b/>
          <w:color w:val="000000"/>
          <w:szCs w:val="24"/>
        </w:rPr>
      </w:pPr>
    </w:p>
    <w:p w14:paraId="7656D8E6" w14:textId="7CCBF84C" w:rsidR="00DB77AD" w:rsidRDefault="00DB77AD">
      <w:pPr>
        <w:spacing w:line="288" w:lineRule="auto"/>
        <w:rPr>
          <w:rFonts w:cs="Arial"/>
          <w:b/>
          <w:color w:val="000000"/>
          <w:szCs w:val="24"/>
        </w:rPr>
      </w:pPr>
    </w:p>
    <w:p w14:paraId="3801687B" w14:textId="29120DAD" w:rsidR="00DB77AD" w:rsidRDefault="00DB77AD">
      <w:pPr>
        <w:spacing w:line="288" w:lineRule="auto"/>
        <w:rPr>
          <w:rFonts w:cs="Arial"/>
          <w:b/>
          <w:color w:val="000000"/>
          <w:szCs w:val="24"/>
        </w:rPr>
      </w:pPr>
    </w:p>
    <w:p w14:paraId="34A37B44" w14:textId="7EBCBC3C" w:rsidR="00DB77AD" w:rsidRDefault="00DB77AD">
      <w:pPr>
        <w:spacing w:line="288" w:lineRule="auto"/>
        <w:rPr>
          <w:rFonts w:cs="Arial"/>
          <w:b/>
          <w:color w:val="000000"/>
          <w:szCs w:val="24"/>
        </w:rPr>
      </w:pPr>
    </w:p>
    <w:p w14:paraId="298E5684" w14:textId="5499BE39" w:rsidR="00DB77AD" w:rsidRDefault="00DB77AD">
      <w:pPr>
        <w:spacing w:line="288" w:lineRule="auto"/>
        <w:rPr>
          <w:rFonts w:cs="Arial"/>
          <w:b/>
          <w:color w:val="000000"/>
          <w:szCs w:val="24"/>
        </w:rPr>
      </w:pPr>
    </w:p>
    <w:p w14:paraId="29237A5C" w14:textId="5119D33E" w:rsidR="00DB77AD" w:rsidRDefault="00DB77AD">
      <w:pPr>
        <w:spacing w:line="288" w:lineRule="auto"/>
        <w:rPr>
          <w:rFonts w:cs="Arial"/>
          <w:b/>
          <w:color w:val="000000"/>
          <w:szCs w:val="24"/>
        </w:rPr>
      </w:pPr>
    </w:p>
    <w:p w14:paraId="66C9D7B9" w14:textId="77777777" w:rsidR="00DB77AD" w:rsidRDefault="00DB77AD">
      <w:pPr>
        <w:spacing w:line="288" w:lineRule="auto"/>
        <w:rPr>
          <w:rFonts w:cs="Arial"/>
          <w:b/>
          <w:color w:val="000000"/>
          <w:szCs w:val="24"/>
        </w:rPr>
      </w:pPr>
    </w:p>
    <w:p w14:paraId="4AAADE15" w14:textId="77777777" w:rsidR="00D969F1" w:rsidRDefault="00D969F1">
      <w:pPr>
        <w:spacing w:line="288" w:lineRule="auto"/>
        <w:rPr>
          <w:rFonts w:cs="Arial"/>
          <w:b/>
          <w:color w:val="000000"/>
          <w:szCs w:val="24"/>
        </w:rPr>
      </w:pPr>
    </w:p>
    <w:p w14:paraId="1816AF83" w14:textId="77777777" w:rsidR="00D969F1" w:rsidRDefault="00800AEB">
      <w:pPr>
        <w:spacing w:line="288" w:lineRule="auto"/>
        <w:rPr>
          <w:rFonts w:cs="Arial"/>
          <w:b/>
          <w:color w:val="000000"/>
          <w:szCs w:val="24"/>
        </w:rPr>
      </w:pPr>
      <w:r>
        <w:rPr>
          <w:rFonts w:cs="Arial"/>
          <w:b/>
          <w:color w:val="000000"/>
          <w:szCs w:val="24"/>
        </w:rPr>
        <w:lastRenderedPageBreak/>
        <w:t>Contact</w:t>
      </w:r>
    </w:p>
    <w:p w14:paraId="3957ECF0" w14:textId="77777777" w:rsidR="00D969F1" w:rsidRDefault="00800AEB">
      <w:pPr>
        <w:widowControl w:val="0"/>
        <w:autoSpaceDE w:val="0"/>
        <w:autoSpaceDN w:val="0"/>
        <w:adjustRightInd w:val="0"/>
        <w:spacing w:line="240" w:lineRule="auto"/>
        <w:rPr>
          <w:rFonts w:cs="Arial"/>
          <w:szCs w:val="24"/>
        </w:rPr>
      </w:pPr>
      <w:r>
        <w:rPr>
          <w:rFonts w:cs="Arial"/>
          <w:szCs w:val="24"/>
        </w:rPr>
        <w:t>Simone Franz</w:t>
      </w:r>
    </w:p>
    <w:p w14:paraId="7D297D70" w14:textId="77777777" w:rsidR="00D969F1" w:rsidRDefault="00800AEB">
      <w:pPr>
        <w:widowControl w:val="0"/>
        <w:autoSpaceDE w:val="0"/>
        <w:autoSpaceDN w:val="0"/>
        <w:adjustRightInd w:val="0"/>
        <w:spacing w:line="240" w:lineRule="auto"/>
        <w:rPr>
          <w:rFonts w:cs="Arial"/>
          <w:szCs w:val="24"/>
        </w:rPr>
      </w:pPr>
      <w:r>
        <w:rPr>
          <w:rFonts w:cs="Arial"/>
          <w:szCs w:val="24"/>
        </w:rPr>
        <w:t>MarCom Specialist for Plants</w:t>
      </w:r>
    </w:p>
    <w:p w14:paraId="3BBE321D" w14:textId="77777777" w:rsidR="00D969F1" w:rsidRDefault="00800AEB">
      <w:pPr>
        <w:widowControl w:val="0"/>
        <w:autoSpaceDE w:val="0"/>
        <w:autoSpaceDN w:val="0"/>
        <w:adjustRightInd w:val="0"/>
        <w:spacing w:line="240" w:lineRule="auto"/>
        <w:rPr>
          <w:rFonts w:cs="Arial"/>
          <w:szCs w:val="24"/>
          <w:lang w:val="de-DE"/>
        </w:rPr>
      </w:pPr>
      <w:r>
        <w:rPr>
          <w:rFonts w:cs="Arial"/>
          <w:szCs w:val="24"/>
          <w:lang w:val="de-DE"/>
        </w:rPr>
        <w:t>Ammann Switzerland Ltd</w:t>
      </w:r>
    </w:p>
    <w:p w14:paraId="0A956944" w14:textId="77777777" w:rsidR="00D969F1" w:rsidRDefault="00800AEB">
      <w:pPr>
        <w:widowControl w:val="0"/>
        <w:autoSpaceDE w:val="0"/>
        <w:autoSpaceDN w:val="0"/>
        <w:adjustRightInd w:val="0"/>
        <w:spacing w:line="240" w:lineRule="auto"/>
        <w:rPr>
          <w:rFonts w:cs="Arial"/>
          <w:szCs w:val="24"/>
          <w:lang w:val="de-DE"/>
        </w:rPr>
      </w:pPr>
      <w:r>
        <w:rPr>
          <w:rFonts w:cs="Arial"/>
          <w:szCs w:val="24"/>
          <w:lang w:val="de-DE"/>
        </w:rPr>
        <w:t>Eisenbahnstrasse 25</w:t>
      </w:r>
    </w:p>
    <w:p w14:paraId="20F40A4E" w14:textId="77777777" w:rsidR="00D969F1" w:rsidRDefault="00800AEB">
      <w:pPr>
        <w:widowControl w:val="0"/>
        <w:autoSpaceDE w:val="0"/>
        <w:autoSpaceDN w:val="0"/>
        <w:adjustRightInd w:val="0"/>
        <w:spacing w:line="240" w:lineRule="auto"/>
        <w:rPr>
          <w:rFonts w:cs="Arial"/>
          <w:szCs w:val="24"/>
          <w:lang w:val="de-DE"/>
        </w:rPr>
      </w:pPr>
      <w:r>
        <w:rPr>
          <w:rFonts w:cs="Arial"/>
          <w:szCs w:val="24"/>
          <w:lang w:val="de-DE"/>
        </w:rPr>
        <w:t>4900 Langenthal</w:t>
      </w:r>
    </w:p>
    <w:p w14:paraId="4D3C1971" w14:textId="77777777" w:rsidR="00D969F1" w:rsidRDefault="00800AEB">
      <w:pPr>
        <w:widowControl w:val="0"/>
        <w:autoSpaceDE w:val="0"/>
        <w:autoSpaceDN w:val="0"/>
        <w:adjustRightInd w:val="0"/>
        <w:spacing w:line="240" w:lineRule="auto"/>
        <w:rPr>
          <w:rFonts w:cs="Arial"/>
          <w:szCs w:val="24"/>
          <w:lang w:val="de-DE"/>
        </w:rPr>
      </w:pPr>
      <w:r>
        <w:rPr>
          <w:rFonts w:cs="Arial"/>
          <w:szCs w:val="24"/>
          <w:lang w:val="de-DE"/>
        </w:rPr>
        <w:t>+41 62 916 61 61</w:t>
      </w:r>
    </w:p>
    <w:p w14:paraId="15A8EC5B" w14:textId="77777777" w:rsidR="00D969F1" w:rsidRDefault="00800AEB">
      <w:pPr>
        <w:widowControl w:val="0"/>
        <w:autoSpaceDE w:val="0"/>
        <w:autoSpaceDN w:val="0"/>
        <w:adjustRightInd w:val="0"/>
        <w:spacing w:line="240" w:lineRule="auto"/>
        <w:rPr>
          <w:rFonts w:cs="Arial"/>
          <w:szCs w:val="24"/>
          <w:lang w:val="de-DE"/>
        </w:rPr>
      </w:pPr>
      <w:r>
        <w:rPr>
          <w:rFonts w:cs="Arial"/>
          <w:szCs w:val="24"/>
          <w:lang w:val="de-DE"/>
        </w:rPr>
        <w:t>simone.franz@ammann.com</w:t>
      </w:r>
    </w:p>
    <w:p w14:paraId="0C800C8B" w14:textId="77777777" w:rsidR="00D969F1" w:rsidRDefault="00D969F1">
      <w:pPr>
        <w:spacing w:line="288" w:lineRule="auto"/>
        <w:rPr>
          <w:rFonts w:cs="Arial"/>
          <w:b/>
          <w:color w:val="000000"/>
          <w:szCs w:val="24"/>
          <w:lang w:val="de-DE"/>
        </w:rPr>
      </w:pPr>
    </w:p>
    <w:p w14:paraId="2F80B019" w14:textId="77777777" w:rsidR="00DB77AD" w:rsidRPr="00DB77AD" w:rsidRDefault="00DB77AD" w:rsidP="00DB77AD">
      <w:pPr>
        <w:rPr>
          <w:rFonts w:eastAsia="SimSun"/>
          <w:b/>
          <w:bCs/>
          <w:lang w:val="en-US" w:eastAsia="zh-CN"/>
        </w:rPr>
      </w:pPr>
      <w:r w:rsidRPr="00DB77AD">
        <w:rPr>
          <w:rFonts w:eastAsia="SimSun" w:hint="eastAsia"/>
          <w:b/>
          <w:bCs/>
          <w:lang w:val="en-US" w:eastAsia="zh-CN"/>
        </w:rPr>
        <w:t>关于安迈</w:t>
      </w:r>
    </w:p>
    <w:p w14:paraId="4E3A900E" w14:textId="76F07AE8" w:rsidR="00D969F1" w:rsidRPr="00DB77AD" w:rsidRDefault="00DB77AD" w:rsidP="00DB77AD">
      <w:pPr>
        <w:rPr>
          <w:rFonts w:eastAsia="SimSun"/>
          <w:bCs/>
          <w:lang w:val="en-US" w:eastAsia="zh-CN"/>
        </w:rPr>
      </w:pPr>
      <w:r w:rsidRPr="00DB77AD">
        <w:rPr>
          <w:rFonts w:eastAsia="SimSun" w:hint="eastAsia"/>
          <w:bCs/>
          <w:lang w:val="en-US" w:eastAsia="zh-CN"/>
        </w:rPr>
        <w:t>安迈是一家第六代家族企业。从事沥青和混凝土搅拌设备、压路机和沥青摊铺机的制造，九大生产地遍布欧洲、中国、印度和巴西。其核心技术涉及道路建设和交通基础设施。</w:t>
      </w:r>
      <w:r w:rsidRPr="00DB77AD">
        <w:rPr>
          <w:rFonts w:eastAsia="SimSun"/>
          <w:bCs/>
          <w:lang w:val="en-US" w:eastAsia="zh-CN"/>
        </w:rPr>
        <w:t>2019</w:t>
      </w:r>
      <w:r w:rsidRPr="00DB77AD">
        <w:rPr>
          <w:rFonts w:eastAsia="SimSun" w:hint="eastAsia"/>
          <w:bCs/>
          <w:lang w:val="en-US" w:eastAsia="zh-CN"/>
        </w:rPr>
        <w:t>年是安迈集团成立</w:t>
      </w:r>
      <w:r w:rsidRPr="00DB77AD">
        <w:rPr>
          <w:rFonts w:eastAsia="SimSun"/>
          <w:bCs/>
          <w:lang w:val="en-US" w:eastAsia="zh-CN"/>
        </w:rPr>
        <w:t>150</w:t>
      </w:r>
      <w:r w:rsidRPr="00DB77AD">
        <w:rPr>
          <w:rFonts w:eastAsia="SimSun" w:hint="eastAsia"/>
          <w:bCs/>
          <w:lang w:val="en-US" w:eastAsia="zh-CN"/>
        </w:rPr>
        <w:t>周年，更多信息，请访问</w:t>
      </w:r>
      <w:r w:rsidRPr="00DB77AD">
        <w:rPr>
          <w:rFonts w:eastAsia="SimSun"/>
          <w:bCs/>
          <w:lang w:val="en-US" w:eastAsia="zh-CN"/>
        </w:rPr>
        <w:t>www.ammann.com</w:t>
      </w:r>
      <w:r w:rsidRPr="00DB77AD">
        <w:rPr>
          <w:rFonts w:eastAsia="SimSun" w:hint="eastAsia"/>
          <w:bCs/>
          <w:lang w:val="en-US" w:eastAsia="zh-CN"/>
        </w:rPr>
        <w:t>。</w:t>
      </w:r>
    </w:p>
    <w:p w14:paraId="37B54207" w14:textId="77777777" w:rsidR="00D969F1" w:rsidRPr="00DB77AD" w:rsidRDefault="00800AEB">
      <w:pPr>
        <w:pStyle w:val="Contact"/>
        <w:ind w:left="0" w:firstLine="0"/>
        <w:rPr>
          <w:lang w:val="de-CH" w:eastAsia="zh-CN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15D288F9" wp14:editId="48DD76CC">
            <wp:simplePos x="0" y="0"/>
            <wp:positionH relativeFrom="column">
              <wp:posOffset>4363085</wp:posOffset>
            </wp:positionH>
            <wp:positionV relativeFrom="paragraph">
              <wp:posOffset>90170</wp:posOffset>
            </wp:positionV>
            <wp:extent cx="1305560" cy="1167130"/>
            <wp:effectExtent l="0" t="0" r="3175" b="127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/>
                    <pic:cNvPicPr>
                      <a:picLocks noChangeAspect="1"/>
                    </pic:cNvPicPr>
                  </pic:nvPicPr>
                  <pic:blipFill>
                    <a:blip r:embed="rId14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305417" cy="1167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B2D152" w14:textId="77777777" w:rsidR="00D969F1" w:rsidRPr="00DB77AD" w:rsidRDefault="00D969F1">
      <w:pPr>
        <w:rPr>
          <w:lang w:val="de-CH" w:eastAsia="zh-CN"/>
        </w:rPr>
      </w:pPr>
    </w:p>
    <w:p w14:paraId="4A151B45" w14:textId="77777777" w:rsidR="00D969F1" w:rsidRPr="00DB77AD" w:rsidRDefault="00D969F1">
      <w:pPr>
        <w:pStyle w:val="Contact"/>
        <w:ind w:left="0" w:firstLine="0"/>
        <w:rPr>
          <w:lang w:val="de-CH" w:eastAsia="zh-CN"/>
        </w:rPr>
      </w:pPr>
    </w:p>
    <w:p w14:paraId="26C3EFCC" w14:textId="77777777" w:rsidR="00D969F1" w:rsidRPr="00DB77AD" w:rsidRDefault="00D969F1">
      <w:pPr>
        <w:spacing w:line="288" w:lineRule="auto"/>
        <w:rPr>
          <w:lang w:val="de-CH" w:eastAsia="zh-CN"/>
        </w:rPr>
      </w:pPr>
      <w:bookmarkStart w:id="0" w:name="_GoBack"/>
      <w:bookmarkEnd w:id="0"/>
    </w:p>
    <w:sectPr w:rsidR="00D969F1" w:rsidRPr="00DB77AD">
      <w:headerReference w:type="default" r:id="rId15"/>
      <w:footerReference w:type="default" r:id="rId16"/>
      <w:pgSz w:w="11907" w:h="16839"/>
      <w:pgMar w:top="2552" w:right="1021" w:bottom="1418" w:left="1985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46317" w14:textId="77777777" w:rsidR="008D7C07" w:rsidRDefault="008D7C07">
      <w:pPr>
        <w:spacing w:line="240" w:lineRule="auto"/>
      </w:pPr>
      <w:r>
        <w:separator/>
      </w:r>
    </w:p>
  </w:endnote>
  <w:endnote w:type="continuationSeparator" w:id="0">
    <w:p w14:paraId="2B68296F" w14:textId="77777777" w:rsidR="008D7C07" w:rsidRDefault="008D7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1714C" w14:textId="77777777" w:rsidR="00D969F1" w:rsidRDefault="00800AEB">
    <w:pPr>
      <w:pStyle w:val="Footer"/>
      <w:rPr>
        <w:sz w:val="14"/>
        <w:szCs w:val="14"/>
      </w:rPr>
    </w:pPr>
    <w:r>
      <w:rPr>
        <w:sz w:val="14"/>
        <w:szCs w:val="14"/>
      </w:rPr>
      <w:t>For additional product information and services please visit : www.ammann.com</w:t>
    </w:r>
  </w:p>
  <w:p w14:paraId="42146486" w14:textId="77777777" w:rsidR="00D969F1" w:rsidRDefault="00800AEB">
    <w:pPr>
      <w:pStyle w:val="Footer"/>
      <w:rPr>
        <w:sz w:val="14"/>
        <w:szCs w:val="14"/>
      </w:rPr>
    </w:pPr>
    <w:r>
      <w:rPr>
        <w:sz w:val="14"/>
        <w:szCs w:val="14"/>
      </w:rPr>
      <w:t>Specifications are subject to change.</w:t>
    </w:r>
  </w:p>
  <w:p w14:paraId="23614272" w14:textId="77777777" w:rsidR="00D969F1" w:rsidRDefault="00800AEB">
    <w:pPr>
      <w:pStyle w:val="Footer"/>
      <w:rPr>
        <w:sz w:val="14"/>
        <w:szCs w:val="14"/>
      </w:rPr>
    </w:pPr>
    <w:r>
      <w:rPr>
        <w:sz w:val="14"/>
        <w:szCs w:val="14"/>
      </w:rPr>
      <w:t>© Ammann Group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97B6C" w14:textId="77777777" w:rsidR="008D7C07" w:rsidRDefault="008D7C07">
      <w:pPr>
        <w:spacing w:line="240" w:lineRule="auto"/>
      </w:pPr>
      <w:r>
        <w:separator/>
      </w:r>
    </w:p>
  </w:footnote>
  <w:footnote w:type="continuationSeparator" w:id="0">
    <w:p w14:paraId="34AA33D5" w14:textId="77777777" w:rsidR="008D7C07" w:rsidRDefault="008D7C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7A5D" w14:textId="77777777" w:rsidR="00D969F1" w:rsidRDefault="00800AEB">
    <w:pPr>
      <w:pStyle w:val="Header"/>
    </w:pPr>
    <w:r>
      <w:rPr>
        <w:noProof/>
        <w:lang w:val="en-US" w:eastAsia="zh-CN"/>
      </w:rPr>
      <w:drawing>
        <wp:anchor distT="0" distB="0" distL="114300" distR="114300" simplePos="0" relativeHeight="251659264" behindDoc="1" locked="1" layoutInCell="1" allowOverlap="1" wp14:anchorId="0F5E2000" wp14:editId="28FE48EA">
          <wp:simplePos x="0" y="0"/>
          <wp:positionH relativeFrom="page">
            <wp:posOffset>-2540</wp:posOffset>
          </wp:positionH>
          <wp:positionV relativeFrom="page">
            <wp:posOffset>0</wp:posOffset>
          </wp:positionV>
          <wp:extent cx="7562850" cy="914400"/>
          <wp:effectExtent l="0" t="0" r="0" b="0"/>
          <wp:wrapNone/>
          <wp:docPr id="2" name="8a23a378-6017-460a-88a2-ad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8a23a378-6017-460a-88a2-ad3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850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326723"/>
    <w:multiLevelType w:val="multilevel"/>
    <w:tmpl w:val="7F326723"/>
    <w:lvl w:ilvl="0">
      <w:start w:val="1"/>
      <w:numFmt w:val="bullet"/>
      <w:pStyle w:val="ListWithSymbols"/>
      <w:lvlText w:val="-"/>
      <w:lvlJc w:val="left"/>
      <w:pPr>
        <w:tabs>
          <w:tab w:val="left" w:pos="0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left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Restart w:val="0"/>
      <w:lvlText w:val="-"/>
      <w:lvlJc w:val="left"/>
      <w:pPr>
        <w:tabs>
          <w:tab w:val="left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Restart w:val="0"/>
      <w:lvlText w:val="-"/>
      <w:lvlJc w:val="left"/>
      <w:pPr>
        <w:tabs>
          <w:tab w:val="left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Restart w:val="0"/>
      <w:lvlText w:val="-"/>
      <w:lvlJc w:val="left"/>
      <w:pPr>
        <w:tabs>
          <w:tab w:val="left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left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left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left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left" w:pos="2552"/>
        </w:tabs>
        <w:ind w:left="2552" w:hanging="284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65E"/>
    <w:rsid w:val="00000DBC"/>
    <w:rsid w:val="00006FE2"/>
    <w:rsid w:val="000404CC"/>
    <w:rsid w:val="00051B3F"/>
    <w:rsid w:val="00064DFA"/>
    <w:rsid w:val="0007165E"/>
    <w:rsid w:val="000C7F78"/>
    <w:rsid w:val="000F676D"/>
    <w:rsid w:val="00104999"/>
    <w:rsid w:val="00115FBC"/>
    <w:rsid w:val="00152886"/>
    <w:rsid w:val="00194AB3"/>
    <w:rsid w:val="001F1D10"/>
    <w:rsid w:val="00204C8E"/>
    <w:rsid w:val="00265C5F"/>
    <w:rsid w:val="0027068A"/>
    <w:rsid w:val="00285E84"/>
    <w:rsid w:val="002C295C"/>
    <w:rsid w:val="002F340A"/>
    <w:rsid w:val="00352BDB"/>
    <w:rsid w:val="003E1713"/>
    <w:rsid w:val="003F2361"/>
    <w:rsid w:val="00425AD7"/>
    <w:rsid w:val="00426799"/>
    <w:rsid w:val="0043100E"/>
    <w:rsid w:val="00534280"/>
    <w:rsid w:val="005845C1"/>
    <w:rsid w:val="00584ABB"/>
    <w:rsid w:val="005E7CE4"/>
    <w:rsid w:val="006468FE"/>
    <w:rsid w:val="0065314D"/>
    <w:rsid w:val="007972C6"/>
    <w:rsid w:val="007A68EF"/>
    <w:rsid w:val="00800AEB"/>
    <w:rsid w:val="008212B4"/>
    <w:rsid w:val="00861E1F"/>
    <w:rsid w:val="0086605F"/>
    <w:rsid w:val="008809EA"/>
    <w:rsid w:val="008975CA"/>
    <w:rsid w:val="008D3195"/>
    <w:rsid w:val="008D7C07"/>
    <w:rsid w:val="0099017C"/>
    <w:rsid w:val="009C2945"/>
    <w:rsid w:val="009C6DEF"/>
    <w:rsid w:val="00A43C77"/>
    <w:rsid w:val="00A467E6"/>
    <w:rsid w:val="00A55511"/>
    <w:rsid w:val="00AA0A51"/>
    <w:rsid w:val="00AD46B2"/>
    <w:rsid w:val="00B13D42"/>
    <w:rsid w:val="00B20B8D"/>
    <w:rsid w:val="00B85013"/>
    <w:rsid w:val="00BC6AE6"/>
    <w:rsid w:val="00C2230C"/>
    <w:rsid w:val="00C43C15"/>
    <w:rsid w:val="00C6441F"/>
    <w:rsid w:val="00CD2946"/>
    <w:rsid w:val="00CF4FE4"/>
    <w:rsid w:val="00D0521F"/>
    <w:rsid w:val="00D73CBC"/>
    <w:rsid w:val="00D969F1"/>
    <w:rsid w:val="00DB130B"/>
    <w:rsid w:val="00DB77AD"/>
    <w:rsid w:val="00F26E38"/>
    <w:rsid w:val="00F67C4E"/>
    <w:rsid w:val="00FA1EC0"/>
    <w:rsid w:val="00FB6DBE"/>
    <w:rsid w:val="00FC43B4"/>
    <w:rsid w:val="00FE0F7D"/>
    <w:rsid w:val="00FE6137"/>
    <w:rsid w:val="2D6D1A76"/>
    <w:rsid w:val="3AF94AD4"/>
    <w:rsid w:val="56031D18"/>
    <w:rsid w:val="7691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662D715"/>
  <w15:docId w15:val="{3F301E6F-7F65-48CD-8AD3-102749F3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nhideWhenUsed/>
    <w:qFormat/>
    <w:pPr>
      <w:spacing w:after="0" w:line="280" w:lineRule="atLeast"/>
    </w:pPr>
    <w:rPr>
      <w:rFonts w:ascii="Arial" w:eastAsia="Times New Roman" w:hAnsi="Arial" w:cs="Times New Roman"/>
      <w:lang w:val="en-GB" w:eastAsia="de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703"/>
        <w:tab w:val="right" w:pos="9406"/>
      </w:tabs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703"/>
        <w:tab w:val="right" w:pos="9406"/>
      </w:tabs>
      <w:spacing w:line="240" w:lineRule="auto"/>
    </w:pPr>
  </w:style>
  <w:style w:type="table" w:styleId="TableGrid">
    <w:name w:val="Table Grid"/>
    <w:basedOn w:val="TableNormal"/>
    <w:pPr>
      <w:spacing w:after="0" w:line="240" w:lineRule="auto"/>
    </w:pPr>
    <w:rPr>
      <w:rFonts w:ascii="Verdana" w:eastAsia="Times New Roman" w:hAnsi="Verdan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ontact">
    <w:name w:val="Contact"/>
    <w:basedOn w:val="Normal"/>
    <w:pPr>
      <w:tabs>
        <w:tab w:val="right" w:pos="1304"/>
        <w:tab w:val="left" w:pos="1418"/>
        <w:tab w:val="right" w:pos="5273"/>
      </w:tabs>
      <w:spacing w:line="180" w:lineRule="atLeast"/>
      <w:ind w:left="1418" w:hanging="1418"/>
    </w:pPr>
    <w:rPr>
      <w:sz w:val="14"/>
    </w:rPr>
  </w:style>
  <w:style w:type="paragraph" w:customStyle="1" w:styleId="DocumentType">
    <w:name w:val="DocumentType"/>
    <w:basedOn w:val="Normal"/>
    <w:qFormat/>
    <w:pPr>
      <w:spacing w:after="280"/>
    </w:pPr>
    <w:rPr>
      <w:b/>
    </w:rPr>
  </w:style>
  <w:style w:type="paragraph" w:customStyle="1" w:styleId="ListWithSymbols">
    <w:name w:val="ListWithSymbols"/>
    <w:basedOn w:val="Normal"/>
    <w:qFormat/>
    <w:pPr>
      <w:numPr>
        <w:numId w:val="1"/>
      </w:numPr>
    </w:pPr>
  </w:style>
  <w:style w:type="character" w:customStyle="1" w:styleId="BodyTextChar">
    <w:name w:val="Body Text Char"/>
    <w:basedOn w:val="DefaultParagraphFont"/>
    <w:link w:val="BodyText"/>
    <w:rPr>
      <w:rFonts w:ascii="Arial" w:eastAsia="Times New Roman" w:hAnsi="Arial" w:cs="Times New Roman"/>
      <w:sz w:val="20"/>
      <w:szCs w:val="20"/>
      <w:lang w:val="en-GB" w:eastAsia="de-C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GB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4E6B2692BBE748A73275F998576332" ma:contentTypeVersion="13" ma:contentTypeDescription="Ein neues Dokument erstellen." ma:contentTypeScope="" ma:versionID="dd7e9fb4ee48b85c239d8806d1cf9a91">
  <xsd:schema xmlns:xsd="http://www.w3.org/2001/XMLSchema" xmlns:xs="http://www.w3.org/2001/XMLSchema" xmlns:p="http://schemas.microsoft.com/office/2006/metadata/properties" xmlns:ns3="1e2fcf63-bed9-43ab-8933-9d1fb2f695ac" xmlns:ns4="09c9a23e-6243-4403-b1e0-96628580b5ec" targetNamespace="http://schemas.microsoft.com/office/2006/metadata/properties" ma:root="true" ma:fieldsID="8b43e38782e66c7e68854f60b9d4cd43" ns3:_="" ns4:_="">
    <xsd:import namespace="1e2fcf63-bed9-43ab-8933-9d1fb2f695ac"/>
    <xsd:import namespace="09c9a23e-6243-4403-b1e0-96628580b5e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2fcf63-bed9-43ab-8933-9d1fb2f695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9a23e-6243-4403-b1e0-96628580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AFE7CA-AA78-40AD-88AB-6677854B66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127D97-C2A4-4D3E-B370-262BB2347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2fcf63-bed9-43ab-8933-9d1fb2f695ac"/>
    <ds:schemaRef ds:uri="09c9a23e-6243-4403-b1e0-96628580b5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732D70-CCD7-4707-9775-6C10C31CE8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Ammann Schweiz AG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Hänggi, Pirmin - HaP</dc:creator>
  <cp:lastModifiedBy>Salvisberg Sabrina - LiS</cp:lastModifiedBy>
  <cp:revision>15</cp:revision>
  <cp:lastPrinted>2015-09-04T14:07:00Z</cp:lastPrinted>
  <dcterms:created xsi:type="dcterms:W3CDTF">2020-12-02T03:30:00Z</dcterms:created>
  <dcterms:modified xsi:type="dcterms:W3CDTF">2020-12-09T15:42:00Z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ContentTypeId">
    <vt:lpwstr>0x010100244E6B2692BBE748A73275F998576332</vt:lpwstr>
  </property>
</Properties>
</file>